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0AC66" w14:textId="77777777" w:rsidR="00787588" w:rsidRPr="00370D3D" w:rsidRDefault="00787588" w:rsidP="00787588">
      <w:pPr>
        <w:spacing w:after="0"/>
        <w:rPr>
          <w:rFonts w:ascii="Inconsolata" w:hAnsi="Inconsolata"/>
        </w:rPr>
      </w:pPr>
    </w:p>
    <w:tbl>
      <w:tblPr>
        <w:tblStyle w:val="Tablaconcuadrcu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
        <w:gridCol w:w="1151"/>
        <w:gridCol w:w="259"/>
        <w:gridCol w:w="1773"/>
        <w:gridCol w:w="5026"/>
      </w:tblGrid>
      <w:tr w:rsidR="007853D8" w:rsidRPr="007853D8" w14:paraId="5E2383C0" w14:textId="77777777" w:rsidTr="006A6351">
        <w:tc>
          <w:tcPr>
            <w:tcW w:w="1418" w:type="dxa"/>
          </w:tcPr>
          <w:p w14:paraId="25D29D79" w14:textId="77777777" w:rsidR="007853D8" w:rsidRPr="007853D8" w:rsidRDefault="007853D8" w:rsidP="007A4436">
            <w:pPr>
              <w:tabs>
                <w:tab w:val="right" w:leader="underscore" w:pos="9637"/>
              </w:tabs>
              <w:spacing w:before="60" w:after="60" w:line="180" w:lineRule="exact"/>
              <w:rPr>
                <w:rFonts w:ascii="Inconsolata" w:hAnsi="Inconsolata"/>
                <w:sz w:val="18"/>
                <w:szCs w:val="18"/>
              </w:rPr>
            </w:pPr>
            <w:r w:rsidRPr="007853D8">
              <w:rPr>
                <w:rFonts w:ascii="Inconsolata" w:hAnsi="Inconsolata"/>
                <w:sz w:val="18"/>
                <w:szCs w:val="18"/>
              </w:rPr>
              <w:t xml:space="preserve">D. /Dª: </w:t>
            </w:r>
          </w:p>
        </w:tc>
        <w:tc>
          <w:tcPr>
            <w:tcW w:w="8216" w:type="dxa"/>
            <w:gridSpan w:val="5"/>
            <w:tcBorders>
              <w:bottom w:val="single" w:sz="4" w:space="0" w:color="auto"/>
            </w:tcBorders>
            <w:vAlign w:val="bottom"/>
          </w:tcPr>
          <w:p w14:paraId="1BEFEB53" w14:textId="77777777" w:rsidR="007853D8" w:rsidRPr="007853D8" w:rsidRDefault="007A4436" w:rsidP="007A4436">
            <w:pPr>
              <w:tabs>
                <w:tab w:val="right" w:leader="underscore" w:pos="9637"/>
              </w:tabs>
              <w:spacing w:before="60" w:after="60" w:line="180" w:lineRule="exact"/>
              <w:rPr>
                <w:rFonts w:ascii="Inconsolata" w:hAnsi="Inconsolata"/>
                <w:sz w:val="18"/>
                <w:szCs w:val="18"/>
              </w:rPr>
            </w:pPr>
            <w:r>
              <w:rPr>
                <w:rFonts w:ascii="Inconsolata" w:hAnsi="Inconsolata"/>
                <w:sz w:val="18"/>
                <w:szCs w:val="18"/>
              </w:rPr>
              <w:fldChar w:fldCharType="begin">
                <w:ffData>
                  <w:name w:val="Texto18"/>
                  <w:enabled/>
                  <w:calcOnExit w:val="0"/>
                  <w:textInput/>
                </w:ffData>
              </w:fldChar>
            </w:r>
            <w:bookmarkStart w:id="0" w:name="Texto18"/>
            <w:r>
              <w:rPr>
                <w:rFonts w:ascii="Inconsolata" w:hAnsi="Inconsolata"/>
                <w:sz w:val="18"/>
                <w:szCs w:val="18"/>
              </w:rPr>
              <w:instrText xml:space="preserve"> FORMTEXT </w:instrText>
            </w:r>
            <w:r>
              <w:rPr>
                <w:rFonts w:ascii="Inconsolata" w:hAnsi="Inconsolata"/>
                <w:sz w:val="18"/>
                <w:szCs w:val="18"/>
              </w:rPr>
            </w:r>
            <w:r>
              <w:rPr>
                <w:rFonts w:ascii="Inconsolata" w:hAnsi="Inconsolata"/>
                <w:sz w:val="18"/>
                <w:szCs w:val="18"/>
              </w:rPr>
              <w:fldChar w:fldCharType="separate"/>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sz w:val="18"/>
                <w:szCs w:val="18"/>
              </w:rPr>
              <w:fldChar w:fldCharType="end"/>
            </w:r>
            <w:bookmarkEnd w:id="0"/>
          </w:p>
        </w:tc>
      </w:tr>
      <w:tr w:rsidR="007853D8" w:rsidRPr="007853D8" w14:paraId="531843C9" w14:textId="77777777" w:rsidTr="006A6351">
        <w:tc>
          <w:tcPr>
            <w:tcW w:w="1418" w:type="dxa"/>
          </w:tcPr>
          <w:p w14:paraId="13824A39" w14:textId="77777777" w:rsidR="007853D8" w:rsidRPr="007853D8" w:rsidRDefault="007853D8" w:rsidP="007A4436">
            <w:pPr>
              <w:tabs>
                <w:tab w:val="right" w:leader="underscore" w:pos="9637"/>
              </w:tabs>
              <w:spacing w:before="60" w:after="60" w:line="180" w:lineRule="exact"/>
              <w:rPr>
                <w:rFonts w:ascii="Inconsolata" w:hAnsi="Inconsolata"/>
                <w:sz w:val="18"/>
                <w:szCs w:val="18"/>
              </w:rPr>
            </w:pPr>
            <w:r w:rsidRPr="007853D8">
              <w:rPr>
                <w:rFonts w:ascii="Inconsolata" w:hAnsi="Inconsolata"/>
                <w:sz w:val="18"/>
                <w:szCs w:val="18"/>
              </w:rPr>
              <w:t xml:space="preserve">Con NIF: </w:t>
            </w:r>
          </w:p>
        </w:tc>
        <w:tc>
          <w:tcPr>
            <w:tcW w:w="8216" w:type="dxa"/>
            <w:gridSpan w:val="5"/>
            <w:tcBorders>
              <w:top w:val="single" w:sz="4" w:space="0" w:color="auto"/>
              <w:bottom w:val="single" w:sz="4" w:space="0" w:color="auto"/>
            </w:tcBorders>
            <w:vAlign w:val="bottom"/>
          </w:tcPr>
          <w:p w14:paraId="08662EA6" w14:textId="77777777" w:rsidR="007853D8" w:rsidRPr="007853D8" w:rsidRDefault="007A4436" w:rsidP="007A4436">
            <w:pPr>
              <w:tabs>
                <w:tab w:val="right" w:leader="underscore" w:pos="9637"/>
              </w:tabs>
              <w:spacing w:before="60" w:after="60" w:line="180" w:lineRule="exact"/>
              <w:rPr>
                <w:rFonts w:ascii="Inconsolata" w:hAnsi="Inconsolata"/>
                <w:sz w:val="18"/>
                <w:szCs w:val="18"/>
              </w:rPr>
            </w:pPr>
            <w:r>
              <w:rPr>
                <w:rFonts w:ascii="Inconsolata" w:hAnsi="Inconsolata"/>
                <w:sz w:val="18"/>
                <w:szCs w:val="18"/>
              </w:rPr>
              <w:fldChar w:fldCharType="begin">
                <w:ffData>
                  <w:name w:val="Texto17"/>
                  <w:enabled/>
                  <w:calcOnExit w:val="0"/>
                  <w:textInput/>
                </w:ffData>
              </w:fldChar>
            </w:r>
            <w:bookmarkStart w:id="1" w:name="Texto17"/>
            <w:r>
              <w:rPr>
                <w:rFonts w:ascii="Inconsolata" w:hAnsi="Inconsolata"/>
                <w:sz w:val="18"/>
                <w:szCs w:val="18"/>
              </w:rPr>
              <w:instrText xml:space="preserve"> FORMTEXT </w:instrText>
            </w:r>
            <w:r>
              <w:rPr>
                <w:rFonts w:ascii="Inconsolata" w:hAnsi="Inconsolata"/>
                <w:sz w:val="18"/>
                <w:szCs w:val="18"/>
              </w:rPr>
            </w:r>
            <w:r>
              <w:rPr>
                <w:rFonts w:ascii="Inconsolata" w:hAnsi="Inconsolata"/>
                <w:sz w:val="18"/>
                <w:szCs w:val="18"/>
              </w:rPr>
              <w:fldChar w:fldCharType="separate"/>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sz w:val="18"/>
                <w:szCs w:val="18"/>
              </w:rPr>
              <w:fldChar w:fldCharType="end"/>
            </w:r>
            <w:bookmarkEnd w:id="1"/>
          </w:p>
        </w:tc>
      </w:tr>
      <w:tr w:rsidR="007853D8" w:rsidRPr="007853D8" w14:paraId="1749DC4A" w14:textId="77777777" w:rsidTr="006A6351">
        <w:tc>
          <w:tcPr>
            <w:tcW w:w="1418" w:type="dxa"/>
          </w:tcPr>
          <w:p w14:paraId="64ED59AC" w14:textId="77777777" w:rsidR="007853D8" w:rsidRPr="007853D8" w:rsidRDefault="007853D8" w:rsidP="007A4436">
            <w:pPr>
              <w:tabs>
                <w:tab w:val="right" w:leader="underscore" w:pos="9637"/>
              </w:tabs>
              <w:spacing w:before="60" w:after="60" w:line="180" w:lineRule="exact"/>
              <w:rPr>
                <w:rFonts w:ascii="Inconsolata" w:hAnsi="Inconsolata"/>
                <w:sz w:val="18"/>
                <w:szCs w:val="18"/>
              </w:rPr>
            </w:pPr>
            <w:r w:rsidRPr="007853D8">
              <w:rPr>
                <w:rFonts w:ascii="Inconsolata" w:hAnsi="Inconsolata"/>
                <w:sz w:val="18"/>
                <w:szCs w:val="18"/>
              </w:rPr>
              <w:t xml:space="preserve">y Domicilio: </w:t>
            </w:r>
          </w:p>
        </w:tc>
        <w:tc>
          <w:tcPr>
            <w:tcW w:w="8216" w:type="dxa"/>
            <w:gridSpan w:val="5"/>
            <w:tcBorders>
              <w:top w:val="single" w:sz="4" w:space="0" w:color="auto"/>
              <w:bottom w:val="single" w:sz="4" w:space="0" w:color="auto"/>
            </w:tcBorders>
            <w:vAlign w:val="bottom"/>
          </w:tcPr>
          <w:p w14:paraId="00960BA8" w14:textId="77777777" w:rsidR="007853D8" w:rsidRPr="007853D8" w:rsidRDefault="007A4436" w:rsidP="007A4436">
            <w:pPr>
              <w:tabs>
                <w:tab w:val="right" w:leader="underscore" w:pos="9637"/>
              </w:tabs>
              <w:spacing w:before="60" w:after="60" w:line="180" w:lineRule="exact"/>
              <w:rPr>
                <w:rFonts w:ascii="Inconsolata" w:hAnsi="Inconsolata"/>
                <w:sz w:val="18"/>
                <w:szCs w:val="18"/>
              </w:rPr>
            </w:pPr>
            <w:r>
              <w:rPr>
                <w:rFonts w:ascii="Inconsolata" w:hAnsi="Inconsolata"/>
                <w:sz w:val="18"/>
                <w:szCs w:val="18"/>
              </w:rPr>
              <w:fldChar w:fldCharType="begin">
                <w:ffData>
                  <w:name w:val="Texto16"/>
                  <w:enabled/>
                  <w:calcOnExit w:val="0"/>
                  <w:textInput/>
                </w:ffData>
              </w:fldChar>
            </w:r>
            <w:bookmarkStart w:id="2" w:name="Texto16"/>
            <w:r>
              <w:rPr>
                <w:rFonts w:ascii="Inconsolata" w:hAnsi="Inconsolata"/>
                <w:sz w:val="18"/>
                <w:szCs w:val="18"/>
              </w:rPr>
              <w:instrText xml:space="preserve"> FORMTEXT </w:instrText>
            </w:r>
            <w:r>
              <w:rPr>
                <w:rFonts w:ascii="Inconsolata" w:hAnsi="Inconsolata"/>
                <w:sz w:val="18"/>
                <w:szCs w:val="18"/>
              </w:rPr>
            </w:r>
            <w:r>
              <w:rPr>
                <w:rFonts w:ascii="Inconsolata" w:hAnsi="Inconsolata"/>
                <w:sz w:val="18"/>
                <w:szCs w:val="18"/>
              </w:rPr>
              <w:fldChar w:fldCharType="separate"/>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sz w:val="18"/>
                <w:szCs w:val="18"/>
              </w:rPr>
              <w:fldChar w:fldCharType="end"/>
            </w:r>
            <w:bookmarkEnd w:id="2"/>
          </w:p>
        </w:tc>
      </w:tr>
      <w:tr w:rsidR="007A4436" w:rsidRPr="007853D8" w14:paraId="4549EC92" w14:textId="77777777" w:rsidTr="006A6351">
        <w:tc>
          <w:tcPr>
            <w:tcW w:w="1418" w:type="dxa"/>
          </w:tcPr>
          <w:p w14:paraId="0794B577" w14:textId="77777777" w:rsidR="007A4436" w:rsidRPr="007853D8" w:rsidRDefault="007A4436" w:rsidP="007853D8">
            <w:pPr>
              <w:tabs>
                <w:tab w:val="right" w:leader="underscore" w:pos="9637"/>
              </w:tabs>
              <w:spacing w:before="60" w:after="60" w:line="180" w:lineRule="exact"/>
              <w:rPr>
                <w:rFonts w:ascii="Inconsolata" w:hAnsi="Inconsolata"/>
                <w:sz w:val="18"/>
                <w:szCs w:val="18"/>
              </w:rPr>
            </w:pPr>
          </w:p>
        </w:tc>
        <w:tc>
          <w:tcPr>
            <w:tcW w:w="8216" w:type="dxa"/>
            <w:gridSpan w:val="5"/>
            <w:tcBorders>
              <w:top w:val="single" w:sz="4" w:space="0" w:color="auto"/>
              <w:bottom w:val="single" w:sz="4" w:space="0" w:color="auto"/>
            </w:tcBorders>
          </w:tcPr>
          <w:p w14:paraId="6F024625" w14:textId="77777777" w:rsidR="007A4436" w:rsidRPr="007853D8" w:rsidRDefault="007A4436" w:rsidP="007853D8">
            <w:pPr>
              <w:tabs>
                <w:tab w:val="right" w:leader="underscore" w:pos="9637"/>
              </w:tabs>
              <w:spacing w:before="60" w:after="60" w:line="180" w:lineRule="exact"/>
              <w:rPr>
                <w:rFonts w:ascii="Inconsolata" w:hAnsi="Inconsolata"/>
                <w:sz w:val="18"/>
                <w:szCs w:val="18"/>
              </w:rPr>
            </w:pPr>
          </w:p>
        </w:tc>
      </w:tr>
      <w:tr w:rsidR="007A4436" w:rsidRPr="007853D8" w14:paraId="2A588250" w14:textId="77777777" w:rsidTr="007A4436">
        <w:tc>
          <w:tcPr>
            <w:tcW w:w="9634" w:type="dxa"/>
            <w:gridSpan w:val="6"/>
          </w:tcPr>
          <w:p w14:paraId="4005674B" w14:textId="77777777" w:rsidR="007A4436" w:rsidRPr="007853D8" w:rsidRDefault="007A4436" w:rsidP="007853D8">
            <w:pPr>
              <w:tabs>
                <w:tab w:val="right" w:leader="underscore" w:pos="9637"/>
              </w:tabs>
              <w:spacing w:before="60" w:after="60" w:line="180" w:lineRule="exact"/>
              <w:rPr>
                <w:rFonts w:ascii="Inconsolata" w:hAnsi="Inconsolata"/>
                <w:sz w:val="18"/>
                <w:szCs w:val="18"/>
              </w:rPr>
            </w:pPr>
          </w:p>
        </w:tc>
      </w:tr>
      <w:tr w:rsidR="007853D8" w:rsidRPr="007853D8" w14:paraId="198FE6A4" w14:textId="77777777" w:rsidTr="006A6351">
        <w:tc>
          <w:tcPr>
            <w:tcW w:w="1418" w:type="dxa"/>
            <w:tcBorders>
              <w:bottom w:val="single" w:sz="4" w:space="0" w:color="FFFFFF" w:themeColor="background1"/>
            </w:tcBorders>
          </w:tcPr>
          <w:p w14:paraId="208BF747" w14:textId="77777777" w:rsidR="007853D8" w:rsidRPr="007853D8" w:rsidRDefault="007853D8" w:rsidP="007A4436">
            <w:pPr>
              <w:tabs>
                <w:tab w:val="right" w:leader="underscore" w:pos="9637"/>
              </w:tabs>
              <w:spacing w:before="60" w:after="60" w:line="180" w:lineRule="exact"/>
              <w:rPr>
                <w:rFonts w:ascii="Inconsolata" w:hAnsi="Inconsolata"/>
                <w:sz w:val="18"/>
                <w:szCs w:val="18"/>
              </w:rPr>
            </w:pPr>
            <w:r w:rsidRPr="007853D8">
              <w:rPr>
                <w:rFonts w:ascii="Inconsolata" w:hAnsi="Inconsolata"/>
                <w:sz w:val="18"/>
                <w:szCs w:val="18"/>
              </w:rPr>
              <w:t xml:space="preserve">D. /Dª: </w:t>
            </w:r>
          </w:p>
        </w:tc>
        <w:tc>
          <w:tcPr>
            <w:tcW w:w="8216" w:type="dxa"/>
            <w:gridSpan w:val="5"/>
            <w:tcBorders>
              <w:bottom w:val="single" w:sz="4" w:space="0" w:color="auto"/>
            </w:tcBorders>
          </w:tcPr>
          <w:p w14:paraId="349A2BD2" w14:textId="77777777" w:rsidR="007853D8" w:rsidRPr="007853D8" w:rsidRDefault="007A4436" w:rsidP="007853D8">
            <w:pPr>
              <w:tabs>
                <w:tab w:val="right" w:leader="underscore" w:pos="9637"/>
              </w:tabs>
              <w:spacing w:before="60" w:after="60" w:line="180" w:lineRule="exact"/>
              <w:rPr>
                <w:rFonts w:ascii="Inconsolata" w:hAnsi="Inconsolata"/>
                <w:sz w:val="18"/>
                <w:szCs w:val="18"/>
              </w:rPr>
            </w:pPr>
            <w:r>
              <w:rPr>
                <w:rFonts w:ascii="Inconsolata" w:hAnsi="Inconsolata"/>
                <w:sz w:val="18"/>
                <w:szCs w:val="18"/>
              </w:rPr>
              <w:fldChar w:fldCharType="begin">
                <w:ffData>
                  <w:name w:val="Texto15"/>
                  <w:enabled/>
                  <w:calcOnExit w:val="0"/>
                  <w:textInput/>
                </w:ffData>
              </w:fldChar>
            </w:r>
            <w:bookmarkStart w:id="3" w:name="Texto15"/>
            <w:r>
              <w:rPr>
                <w:rFonts w:ascii="Inconsolata" w:hAnsi="Inconsolata"/>
                <w:sz w:val="18"/>
                <w:szCs w:val="18"/>
              </w:rPr>
              <w:instrText xml:space="preserve"> FORMTEXT </w:instrText>
            </w:r>
            <w:r>
              <w:rPr>
                <w:rFonts w:ascii="Inconsolata" w:hAnsi="Inconsolata"/>
                <w:sz w:val="18"/>
                <w:szCs w:val="18"/>
              </w:rPr>
            </w:r>
            <w:r>
              <w:rPr>
                <w:rFonts w:ascii="Inconsolata" w:hAnsi="Inconsolata"/>
                <w:sz w:val="18"/>
                <w:szCs w:val="18"/>
              </w:rPr>
              <w:fldChar w:fldCharType="separate"/>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sz w:val="18"/>
                <w:szCs w:val="18"/>
              </w:rPr>
              <w:fldChar w:fldCharType="end"/>
            </w:r>
            <w:bookmarkEnd w:id="3"/>
          </w:p>
        </w:tc>
      </w:tr>
      <w:tr w:rsidR="007853D8" w:rsidRPr="007853D8" w14:paraId="46D5DCDB" w14:textId="77777777" w:rsidTr="006A6351">
        <w:tc>
          <w:tcPr>
            <w:tcW w:w="1418" w:type="dxa"/>
            <w:tcBorders>
              <w:top w:val="single" w:sz="4" w:space="0" w:color="FFFFFF" w:themeColor="background1"/>
            </w:tcBorders>
          </w:tcPr>
          <w:p w14:paraId="408FE2C4" w14:textId="77777777" w:rsidR="007853D8" w:rsidRPr="007853D8" w:rsidRDefault="007853D8" w:rsidP="007A4436">
            <w:pPr>
              <w:tabs>
                <w:tab w:val="right" w:leader="underscore" w:pos="9637"/>
              </w:tabs>
              <w:spacing w:before="60" w:after="60" w:line="180" w:lineRule="exact"/>
              <w:rPr>
                <w:rFonts w:ascii="Inconsolata" w:hAnsi="Inconsolata"/>
                <w:sz w:val="18"/>
                <w:szCs w:val="18"/>
              </w:rPr>
            </w:pPr>
            <w:r w:rsidRPr="007853D8">
              <w:rPr>
                <w:rFonts w:ascii="Inconsolata" w:hAnsi="Inconsolata"/>
                <w:sz w:val="18"/>
                <w:szCs w:val="18"/>
              </w:rPr>
              <w:t xml:space="preserve">Con NIF: </w:t>
            </w:r>
          </w:p>
        </w:tc>
        <w:tc>
          <w:tcPr>
            <w:tcW w:w="8216" w:type="dxa"/>
            <w:gridSpan w:val="5"/>
            <w:tcBorders>
              <w:top w:val="single" w:sz="4" w:space="0" w:color="auto"/>
              <w:bottom w:val="single" w:sz="4" w:space="0" w:color="auto"/>
            </w:tcBorders>
          </w:tcPr>
          <w:p w14:paraId="6AFB5417" w14:textId="77777777" w:rsidR="007853D8" w:rsidRPr="007853D8" w:rsidRDefault="007A4436" w:rsidP="007853D8">
            <w:pPr>
              <w:tabs>
                <w:tab w:val="right" w:leader="underscore" w:pos="9637"/>
              </w:tabs>
              <w:spacing w:before="60" w:after="60" w:line="180" w:lineRule="exact"/>
              <w:rPr>
                <w:rFonts w:ascii="Inconsolata" w:hAnsi="Inconsolata"/>
                <w:sz w:val="18"/>
                <w:szCs w:val="18"/>
              </w:rPr>
            </w:pPr>
            <w:r>
              <w:rPr>
                <w:rFonts w:ascii="Inconsolata" w:hAnsi="Inconsolata"/>
                <w:sz w:val="18"/>
                <w:szCs w:val="18"/>
              </w:rPr>
              <w:fldChar w:fldCharType="begin">
                <w:ffData>
                  <w:name w:val="Texto14"/>
                  <w:enabled/>
                  <w:calcOnExit w:val="0"/>
                  <w:textInput/>
                </w:ffData>
              </w:fldChar>
            </w:r>
            <w:bookmarkStart w:id="4" w:name="Texto14"/>
            <w:r>
              <w:rPr>
                <w:rFonts w:ascii="Inconsolata" w:hAnsi="Inconsolata"/>
                <w:sz w:val="18"/>
                <w:szCs w:val="18"/>
              </w:rPr>
              <w:instrText xml:space="preserve"> FORMTEXT </w:instrText>
            </w:r>
            <w:r>
              <w:rPr>
                <w:rFonts w:ascii="Inconsolata" w:hAnsi="Inconsolata"/>
                <w:sz w:val="18"/>
                <w:szCs w:val="18"/>
              </w:rPr>
            </w:r>
            <w:r>
              <w:rPr>
                <w:rFonts w:ascii="Inconsolata" w:hAnsi="Inconsolata"/>
                <w:sz w:val="18"/>
                <w:szCs w:val="18"/>
              </w:rPr>
              <w:fldChar w:fldCharType="separate"/>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sz w:val="18"/>
                <w:szCs w:val="18"/>
              </w:rPr>
              <w:fldChar w:fldCharType="end"/>
            </w:r>
            <w:bookmarkEnd w:id="4"/>
          </w:p>
        </w:tc>
      </w:tr>
      <w:tr w:rsidR="007853D8" w:rsidRPr="007853D8" w14:paraId="61984ED8" w14:textId="77777777" w:rsidTr="006A6351">
        <w:tc>
          <w:tcPr>
            <w:tcW w:w="2835" w:type="dxa"/>
            <w:gridSpan w:val="4"/>
          </w:tcPr>
          <w:p w14:paraId="1586A9FC" w14:textId="77777777" w:rsidR="007853D8" w:rsidRPr="007853D8" w:rsidRDefault="007853D8" w:rsidP="007A4436">
            <w:pPr>
              <w:tabs>
                <w:tab w:val="right" w:leader="underscore" w:pos="9637"/>
              </w:tabs>
              <w:spacing w:before="60" w:after="60" w:line="180" w:lineRule="exact"/>
              <w:rPr>
                <w:rFonts w:ascii="Inconsolata" w:hAnsi="Inconsolata"/>
                <w:sz w:val="18"/>
                <w:szCs w:val="18"/>
              </w:rPr>
            </w:pPr>
            <w:r w:rsidRPr="007853D8">
              <w:rPr>
                <w:rFonts w:ascii="Inconsolata" w:hAnsi="Inconsolata"/>
                <w:sz w:val="18"/>
                <w:szCs w:val="18"/>
              </w:rPr>
              <w:t xml:space="preserve">En representación de D. /Dª: </w:t>
            </w:r>
          </w:p>
        </w:tc>
        <w:tc>
          <w:tcPr>
            <w:tcW w:w="6799" w:type="dxa"/>
            <w:gridSpan w:val="2"/>
            <w:tcBorders>
              <w:bottom w:val="single" w:sz="4" w:space="0" w:color="000000"/>
            </w:tcBorders>
          </w:tcPr>
          <w:p w14:paraId="6A33D5A7" w14:textId="77777777" w:rsidR="007853D8" w:rsidRPr="007853D8" w:rsidRDefault="007A4436" w:rsidP="007853D8">
            <w:pPr>
              <w:tabs>
                <w:tab w:val="right" w:leader="underscore" w:pos="9637"/>
              </w:tabs>
              <w:spacing w:before="60" w:after="60" w:line="180" w:lineRule="exact"/>
              <w:rPr>
                <w:rFonts w:ascii="Inconsolata" w:hAnsi="Inconsolata"/>
                <w:sz w:val="18"/>
                <w:szCs w:val="18"/>
              </w:rPr>
            </w:pPr>
            <w:r>
              <w:rPr>
                <w:rFonts w:ascii="Inconsolata" w:hAnsi="Inconsolata"/>
                <w:sz w:val="18"/>
                <w:szCs w:val="18"/>
              </w:rPr>
              <w:fldChar w:fldCharType="begin">
                <w:ffData>
                  <w:name w:val="Texto19"/>
                  <w:enabled/>
                  <w:calcOnExit w:val="0"/>
                  <w:textInput/>
                </w:ffData>
              </w:fldChar>
            </w:r>
            <w:bookmarkStart w:id="5" w:name="Texto19"/>
            <w:r>
              <w:rPr>
                <w:rFonts w:ascii="Inconsolata" w:hAnsi="Inconsolata"/>
                <w:sz w:val="18"/>
                <w:szCs w:val="18"/>
              </w:rPr>
              <w:instrText xml:space="preserve"> FORMTEXT </w:instrText>
            </w:r>
            <w:r>
              <w:rPr>
                <w:rFonts w:ascii="Inconsolata" w:hAnsi="Inconsolata"/>
                <w:sz w:val="18"/>
                <w:szCs w:val="18"/>
              </w:rPr>
            </w:r>
            <w:r>
              <w:rPr>
                <w:rFonts w:ascii="Inconsolata" w:hAnsi="Inconsolata"/>
                <w:sz w:val="18"/>
                <w:szCs w:val="18"/>
              </w:rPr>
              <w:fldChar w:fldCharType="separate"/>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sz w:val="18"/>
                <w:szCs w:val="18"/>
              </w:rPr>
              <w:fldChar w:fldCharType="end"/>
            </w:r>
            <w:bookmarkEnd w:id="5"/>
          </w:p>
        </w:tc>
      </w:tr>
      <w:tr w:rsidR="000D549F" w:rsidRPr="007853D8" w14:paraId="1289D73C" w14:textId="77777777" w:rsidTr="006A6351">
        <w:tc>
          <w:tcPr>
            <w:tcW w:w="2835" w:type="dxa"/>
            <w:gridSpan w:val="4"/>
          </w:tcPr>
          <w:p w14:paraId="2B1592E1" w14:textId="77777777" w:rsidR="000D549F" w:rsidRPr="007853D8" w:rsidRDefault="000D549F" w:rsidP="007A4436">
            <w:pPr>
              <w:tabs>
                <w:tab w:val="right" w:leader="underscore" w:pos="9637"/>
              </w:tabs>
              <w:spacing w:before="60" w:after="60" w:line="180" w:lineRule="exact"/>
              <w:rPr>
                <w:rFonts w:ascii="Inconsolata" w:hAnsi="Inconsolata"/>
                <w:sz w:val="18"/>
                <w:szCs w:val="18"/>
              </w:rPr>
            </w:pPr>
          </w:p>
        </w:tc>
        <w:tc>
          <w:tcPr>
            <w:tcW w:w="6799" w:type="dxa"/>
            <w:gridSpan w:val="2"/>
            <w:tcBorders>
              <w:bottom w:val="single" w:sz="4" w:space="0" w:color="000000"/>
            </w:tcBorders>
          </w:tcPr>
          <w:p w14:paraId="75B0967B" w14:textId="77777777" w:rsidR="000D549F" w:rsidRDefault="000D549F" w:rsidP="007853D8">
            <w:pPr>
              <w:tabs>
                <w:tab w:val="right" w:leader="underscore" w:pos="9637"/>
              </w:tabs>
              <w:spacing w:before="60" w:after="60" w:line="180" w:lineRule="exact"/>
              <w:rPr>
                <w:rFonts w:ascii="Inconsolata" w:hAnsi="Inconsolata"/>
                <w:sz w:val="18"/>
                <w:szCs w:val="18"/>
              </w:rPr>
            </w:pPr>
          </w:p>
        </w:tc>
      </w:tr>
      <w:tr w:rsidR="007A4436" w:rsidRPr="007853D8" w14:paraId="66E85771" w14:textId="77777777" w:rsidTr="006A6351">
        <w:tc>
          <w:tcPr>
            <w:tcW w:w="9634" w:type="dxa"/>
            <w:gridSpan w:val="6"/>
          </w:tcPr>
          <w:p w14:paraId="4D12D7A9" w14:textId="77777777" w:rsidR="007A4436" w:rsidRDefault="007A4436" w:rsidP="007853D8">
            <w:pPr>
              <w:tabs>
                <w:tab w:val="right" w:leader="underscore" w:pos="9637"/>
              </w:tabs>
              <w:spacing w:before="60" w:after="60" w:line="180" w:lineRule="exact"/>
              <w:rPr>
                <w:rFonts w:ascii="Inconsolata" w:hAnsi="Inconsolata"/>
                <w:sz w:val="18"/>
                <w:szCs w:val="18"/>
              </w:rPr>
            </w:pPr>
          </w:p>
        </w:tc>
      </w:tr>
      <w:tr w:rsidR="007853D8" w:rsidRPr="007853D8" w14:paraId="481D1DEF" w14:textId="77777777" w:rsidTr="006A6351">
        <w:tc>
          <w:tcPr>
            <w:tcW w:w="1418" w:type="dxa"/>
          </w:tcPr>
          <w:p w14:paraId="7A6F7D36" w14:textId="77777777" w:rsidR="007853D8" w:rsidRPr="007853D8" w:rsidRDefault="007853D8" w:rsidP="007853D8">
            <w:pPr>
              <w:tabs>
                <w:tab w:val="right" w:leader="underscore" w:pos="9637"/>
              </w:tabs>
              <w:spacing w:before="60" w:after="60" w:line="180" w:lineRule="exact"/>
              <w:rPr>
                <w:rFonts w:ascii="Inconsolata" w:hAnsi="Inconsolata"/>
                <w:sz w:val="18"/>
                <w:szCs w:val="18"/>
              </w:rPr>
            </w:pPr>
            <w:r w:rsidRPr="007853D8">
              <w:rPr>
                <w:rFonts w:ascii="Inconsolata" w:hAnsi="Inconsolata"/>
                <w:sz w:val="18"/>
                <w:szCs w:val="18"/>
              </w:rPr>
              <w:t xml:space="preserve">Con NIF: </w:t>
            </w:r>
          </w:p>
        </w:tc>
        <w:tc>
          <w:tcPr>
            <w:tcW w:w="8216" w:type="dxa"/>
            <w:gridSpan w:val="5"/>
            <w:tcBorders>
              <w:bottom w:val="single" w:sz="4" w:space="0" w:color="auto"/>
            </w:tcBorders>
          </w:tcPr>
          <w:p w14:paraId="222387CA" w14:textId="77777777" w:rsidR="007853D8" w:rsidRPr="007853D8" w:rsidRDefault="007853D8" w:rsidP="007853D8">
            <w:pPr>
              <w:tabs>
                <w:tab w:val="right" w:leader="underscore" w:pos="9637"/>
              </w:tabs>
              <w:spacing w:before="60" w:after="60" w:line="180" w:lineRule="exact"/>
              <w:rPr>
                <w:rFonts w:ascii="Inconsolata" w:hAnsi="Inconsolata"/>
                <w:sz w:val="18"/>
                <w:szCs w:val="18"/>
              </w:rPr>
            </w:pPr>
            <w:r>
              <w:rPr>
                <w:rFonts w:ascii="Inconsolata" w:hAnsi="Inconsolata"/>
                <w:sz w:val="18"/>
                <w:szCs w:val="18"/>
              </w:rPr>
              <w:fldChar w:fldCharType="begin">
                <w:ffData>
                  <w:name w:val="Texto13"/>
                  <w:enabled/>
                  <w:calcOnExit w:val="0"/>
                  <w:textInput/>
                </w:ffData>
              </w:fldChar>
            </w:r>
            <w:bookmarkStart w:id="6" w:name="Texto13"/>
            <w:r>
              <w:rPr>
                <w:rFonts w:ascii="Inconsolata" w:hAnsi="Inconsolata"/>
                <w:sz w:val="18"/>
                <w:szCs w:val="18"/>
              </w:rPr>
              <w:instrText xml:space="preserve"> FORMTEXT </w:instrText>
            </w:r>
            <w:r>
              <w:rPr>
                <w:rFonts w:ascii="Inconsolata" w:hAnsi="Inconsolata"/>
                <w:sz w:val="18"/>
                <w:szCs w:val="18"/>
              </w:rPr>
            </w:r>
            <w:r>
              <w:rPr>
                <w:rFonts w:ascii="Inconsolata" w:hAnsi="Inconsolata"/>
                <w:sz w:val="18"/>
                <w:szCs w:val="18"/>
              </w:rPr>
              <w:fldChar w:fldCharType="separate"/>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sz w:val="18"/>
                <w:szCs w:val="18"/>
              </w:rPr>
              <w:fldChar w:fldCharType="end"/>
            </w:r>
            <w:bookmarkEnd w:id="6"/>
          </w:p>
        </w:tc>
      </w:tr>
      <w:tr w:rsidR="007853D8" w:rsidRPr="007853D8" w14:paraId="63D33575" w14:textId="77777777" w:rsidTr="006A6351">
        <w:tc>
          <w:tcPr>
            <w:tcW w:w="1418" w:type="dxa"/>
          </w:tcPr>
          <w:p w14:paraId="20123397" w14:textId="77777777" w:rsidR="007853D8" w:rsidRPr="007853D8" w:rsidRDefault="007853D8" w:rsidP="007853D8">
            <w:pPr>
              <w:tabs>
                <w:tab w:val="right" w:leader="underscore" w:pos="9637"/>
              </w:tabs>
              <w:spacing w:before="60" w:after="60" w:line="180" w:lineRule="exact"/>
              <w:rPr>
                <w:rFonts w:ascii="Inconsolata" w:hAnsi="Inconsolata"/>
                <w:sz w:val="18"/>
                <w:szCs w:val="18"/>
              </w:rPr>
            </w:pPr>
            <w:r w:rsidRPr="007853D8">
              <w:rPr>
                <w:rFonts w:ascii="Inconsolata" w:hAnsi="Inconsolata"/>
                <w:sz w:val="18"/>
                <w:szCs w:val="18"/>
              </w:rPr>
              <w:t xml:space="preserve"> y Domicilio:</w:t>
            </w:r>
            <w:r w:rsidRPr="007853D8">
              <w:rPr>
                <w:rFonts w:ascii="Inconsolata" w:hAnsi="Inconsolata"/>
                <w:noProof/>
                <w:sz w:val="18"/>
                <w:szCs w:val="18"/>
                <w:lang w:eastAsia="es-ES"/>
              </w:rPr>
              <w:t xml:space="preserve"> </w:t>
            </w:r>
          </w:p>
        </w:tc>
        <w:tc>
          <w:tcPr>
            <w:tcW w:w="8216" w:type="dxa"/>
            <w:gridSpan w:val="5"/>
            <w:tcBorders>
              <w:top w:val="single" w:sz="4" w:space="0" w:color="auto"/>
              <w:bottom w:val="single" w:sz="4" w:space="0" w:color="auto"/>
            </w:tcBorders>
          </w:tcPr>
          <w:p w14:paraId="7551F28E" w14:textId="77777777" w:rsidR="007853D8" w:rsidRPr="007853D8" w:rsidRDefault="007853D8" w:rsidP="007853D8">
            <w:pPr>
              <w:tabs>
                <w:tab w:val="right" w:leader="underscore" w:pos="9637"/>
              </w:tabs>
              <w:spacing w:before="60" w:after="60" w:line="180" w:lineRule="exact"/>
              <w:rPr>
                <w:rFonts w:ascii="Inconsolata" w:hAnsi="Inconsolata"/>
                <w:sz w:val="18"/>
                <w:szCs w:val="18"/>
              </w:rPr>
            </w:pPr>
            <w:r>
              <w:rPr>
                <w:rFonts w:ascii="Inconsolata" w:hAnsi="Inconsolata"/>
                <w:sz w:val="18"/>
                <w:szCs w:val="18"/>
              </w:rPr>
              <w:fldChar w:fldCharType="begin">
                <w:ffData>
                  <w:name w:val="Texto12"/>
                  <w:enabled/>
                  <w:calcOnExit w:val="0"/>
                  <w:textInput/>
                </w:ffData>
              </w:fldChar>
            </w:r>
            <w:bookmarkStart w:id="7" w:name="Texto12"/>
            <w:r>
              <w:rPr>
                <w:rFonts w:ascii="Inconsolata" w:hAnsi="Inconsolata"/>
                <w:sz w:val="18"/>
                <w:szCs w:val="18"/>
              </w:rPr>
              <w:instrText xml:space="preserve"> FORMTEXT </w:instrText>
            </w:r>
            <w:r>
              <w:rPr>
                <w:rFonts w:ascii="Inconsolata" w:hAnsi="Inconsolata"/>
                <w:sz w:val="18"/>
                <w:szCs w:val="18"/>
              </w:rPr>
            </w:r>
            <w:r>
              <w:rPr>
                <w:rFonts w:ascii="Inconsolata" w:hAnsi="Inconsolata"/>
                <w:sz w:val="18"/>
                <w:szCs w:val="18"/>
              </w:rPr>
              <w:fldChar w:fldCharType="separate"/>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sz w:val="18"/>
                <w:szCs w:val="18"/>
              </w:rPr>
              <w:fldChar w:fldCharType="end"/>
            </w:r>
            <w:bookmarkEnd w:id="7"/>
          </w:p>
        </w:tc>
      </w:tr>
      <w:tr w:rsidR="00D40106" w:rsidRPr="007853D8" w14:paraId="6B4C5E7B" w14:textId="77777777" w:rsidTr="006A6351">
        <w:tc>
          <w:tcPr>
            <w:tcW w:w="1425" w:type="dxa"/>
            <w:gridSpan w:val="2"/>
          </w:tcPr>
          <w:p w14:paraId="38B6BDB8" w14:textId="77777777" w:rsidR="00D40106" w:rsidRPr="007853D8" w:rsidRDefault="00D40106" w:rsidP="007853D8">
            <w:pPr>
              <w:tabs>
                <w:tab w:val="right" w:leader="underscore" w:pos="9637"/>
              </w:tabs>
              <w:spacing w:before="60" w:after="60" w:line="180" w:lineRule="exact"/>
              <w:rPr>
                <w:rFonts w:ascii="Inconsolata" w:hAnsi="Inconsolata"/>
                <w:sz w:val="18"/>
                <w:szCs w:val="18"/>
              </w:rPr>
            </w:pPr>
          </w:p>
        </w:tc>
        <w:tc>
          <w:tcPr>
            <w:tcW w:w="8209" w:type="dxa"/>
            <w:gridSpan w:val="4"/>
            <w:tcBorders>
              <w:bottom w:val="single" w:sz="4" w:space="0" w:color="000000" w:themeColor="text1"/>
            </w:tcBorders>
          </w:tcPr>
          <w:p w14:paraId="55990B1E" w14:textId="77777777" w:rsidR="00D40106" w:rsidRPr="007853D8" w:rsidRDefault="00D40106" w:rsidP="007853D8">
            <w:pPr>
              <w:tabs>
                <w:tab w:val="right" w:leader="underscore" w:pos="9637"/>
              </w:tabs>
              <w:spacing w:before="60" w:after="60" w:line="180" w:lineRule="exact"/>
              <w:rPr>
                <w:rFonts w:ascii="Inconsolata" w:hAnsi="Inconsolata"/>
                <w:sz w:val="18"/>
                <w:szCs w:val="18"/>
              </w:rPr>
            </w:pPr>
          </w:p>
        </w:tc>
      </w:tr>
      <w:tr w:rsidR="00D40106" w:rsidRPr="007853D8" w14:paraId="5D50336D" w14:textId="77777777" w:rsidTr="006A6351">
        <w:tc>
          <w:tcPr>
            <w:tcW w:w="9634" w:type="dxa"/>
            <w:gridSpan w:val="6"/>
          </w:tcPr>
          <w:p w14:paraId="6BD173B1" w14:textId="77777777" w:rsidR="00D40106" w:rsidRPr="007853D8" w:rsidRDefault="00D40106" w:rsidP="007853D8">
            <w:pPr>
              <w:tabs>
                <w:tab w:val="right" w:leader="underscore" w:pos="9637"/>
              </w:tabs>
              <w:spacing w:before="60" w:after="60" w:line="180" w:lineRule="exact"/>
              <w:rPr>
                <w:rFonts w:ascii="Inconsolata" w:hAnsi="Inconsolata"/>
                <w:sz w:val="18"/>
                <w:szCs w:val="18"/>
              </w:rPr>
            </w:pPr>
          </w:p>
        </w:tc>
      </w:tr>
      <w:tr w:rsidR="007853D8" w:rsidRPr="007853D8" w14:paraId="4527EA73" w14:textId="77777777" w:rsidTr="006A6351">
        <w:tc>
          <w:tcPr>
            <w:tcW w:w="4608" w:type="dxa"/>
            <w:gridSpan w:val="5"/>
          </w:tcPr>
          <w:p w14:paraId="68D1CC9D" w14:textId="77777777" w:rsidR="007853D8" w:rsidRPr="007853D8" w:rsidRDefault="007853D8" w:rsidP="007853D8">
            <w:pPr>
              <w:tabs>
                <w:tab w:val="right" w:leader="underscore" w:pos="9637"/>
              </w:tabs>
              <w:spacing w:before="60" w:after="60" w:line="180" w:lineRule="exact"/>
              <w:rPr>
                <w:rFonts w:ascii="Inconsolata" w:hAnsi="Inconsolata"/>
                <w:sz w:val="18"/>
                <w:szCs w:val="18"/>
              </w:rPr>
            </w:pPr>
            <w:r w:rsidRPr="007853D8">
              <w:rPr>
                <w:rFonts w:ascii="Inconsolata" w:hAnsi="Inconsolata"/>
                <w:sz w:val="18"/>
                <w:szCs w:val="18"/>
              </w:rPr>
              <w:t xml:space="preserve">En relación con el préstamo hipotecario número: </w:t>
            </w:r>
          </w:p>
        </w:tc>
        <w:tc>
          <w:tcPr>
            <w:tcW w:w="5026" w:type="dxa"/>
            <w:tcBorders>
              <w:bottom w:val="single" w:sz="4" w:space="0" w:color="000000" w:themeColor="text1"/>
            </w:tcBorders>
          </w:tcPr>
          <w:p w14:paraId="53A39214" w14:textId="77777777" w:rsidR="007853D8" w:rsidRPr="007853D8" w:rsidRDefault="007853D8" w:rsidP="007853D8">
            <w:pPr>
              <w:tabs>
                <w:tab w:val="right" w:leader="underscore" w:pos="9637"/>
              </w:tabs>
              <w:spacing w:before="60" w:after="60" w:line="180" w:lineRule="exact"/>
              <w:rPr>
                <w:rFonts w:ascii="Inconsolata" w:hAnsi="Inconsolata"/>
                <w:sz w:val="18"/>
                <w:szCs w:val="18"/>
              </w:rPr>
            </w:pPr>
            <w:r>
              <w:rPr>
                <w:rFonts w:ascii="Inconsolata" w:hAnsi="Inconsolata"/>
                <w:sz w:val="18"/>
                <w:szCs w:val="18"/>
              </w:rPr>
              <w:fldChar w:fldCharType="begin">
                <w:ffData>
                  <w:name w:val="Texto10"/>
                  <w:enabled/>
                  <w:calcOnExit w:val="0"/>
                  <w:textInput/>
                </w:ffData>
              </w:fldChar>
            </w:r>
            <w:bookmarkStart w:id="8" w:name="Texto10"/>
            <w:r>
              <w:rPr>
                <w:rFonts w:ascii="Inconsolata" w:hAnsi="Inconsolata"/>
                <w:sz w:val="18"/>
                <w:szCs w:val="18"/>
              </w:rPr>
              <w:instrText xml:space="preserve"> FORMTEXT </w:instrText>
            </w:r>
            <w:r>
              <w:rPr>
                <w:rFonts w:ascii="Inconsolata" w:hAnsi="Inconsolata"/>
                <w:sz w:val="18"/>
                <w:szCs w:val="18"/>
              </w:rPr>
            </w:r>
            <w:r>
              <w:rPr>
                <w:rFonts w:ascii="Inconsolata" w:hAnsi="Inconsolata"/>
                <w:sz w:val="18"/>
                <w:szCs w:val="18"/>
              </w:rPr>
              <w:fldChar w:fldCharType="separate"/>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sz w:val="18"/>
                <w:szCs w:val="18"/>
              </w:rPr>
              <w:fldChar w:fldCharType="end"/>
            </w:r>
            <w:bookmarkEnd w:id="8"/>
          </w:p>
        </w:tc>
      </w:tr>
      <w:tr w:rsidR="007853D8" w:rsidRPr="007853D8" w14:paraId="43EA555C" w14:textId="77777777" w:rsidTr="006A6351">
        <w:tc>
          <w:tcPr>
            <w:tcW w:w="9634" w:type="dxa"/>
            <w:gridSpan w:val="6"/>
          </w:tcPr>
          <w:p w14:paraId="275A07CF" w14:textId="77777777" w:rsidR="007853D8" w:rsidRPr="007853D8" w:rsidRDefault="007853D8" w:rsidP="007853D8">
            <w:pPr>
              <w:tabs>
                <w:tab w:val="right" w:leader="underscore" w:pos="9637"/>
              </w:tabs>
              <w:spacing w:before="60" w:after="60" w:line="180" w:lineRule="exact"/>
              <w:rPr>
                <w:rFonts w:ascii="Inconsolata" w:hAnsi="Inconsolata"/>
                <w:sz w:val="18"/>
                <w:szCs w:val="18"/>
              </w:rPr>
            </w:pPr>
          </w:p>
        </w:tc>
      </w:tr>
      <w:tr w:rsidR="007853D8" w:rsidRPr="007853D8" w14:paraId="1C90A5D6" w14:textId="77777777" w:rsidTr="006A6351">
        <w:tc>
          <w:tcPr>
            <w:tcW w:w="2576" w:type="dxa"/>
            <w:gridSpan w:val="3"/>
            <w:tcBorders>
              <w:bottom w:val="single" w:sz="4" w:space="0" w:color="FFFFFF" w:themeColor="background1"/>
            </w:tcBorders>
          </w:tcPr>
          <w:p w14:paraId="0FD97700" w14:textId="77777777" w:rsidR="007853D8" w:rsidRPr="007853D8" w:rsidRDefault="007853D8" w:rsidP="007853D8">
            <w:pPr>
              <w:tabs>
                <w:tab w:val="right" w:leader="underscore" w:pos="9637"/>
              </w:tabs>
              <w:spacing w:before="60" w:after="60" w:line="180" w:lineRule="exact"/>
              <w:rPr>
                <w:rFonts w:ascii="Inconsolata" w:hAnsi="Inconsolata"/>
                <w:sz w:val="18"/>
                <w:szCs w:val="18"/>
              </w:rPr>
            </w:pPr>
            <w:r w:rsidRPr="007853D8">
              <w:rPr>
                <w:rFonts w:ascii="Inconsolata" w:hAnsi="Inconsolata"/>
                <w:sz w:val="18"/>
                <w:szCs w:val="18"/>
              </w:rPr>
              <w:t>Contratado con la entidad:</w:t>
            </w:r>
          </w:p>
        </w:tc>
        <w:tc>
          <w:tcPr>
            <w:tcW w:w="7058" w:type="dxa"/>
            <w:gridSpan w:val="3"/>
            <w:tcBorders>
              <w:bottom w:val="single" w:sz="4" w:space="0" w:color="auto"/>
            </w:tcBorders>
          </w:tcPr>
          <w:p w14:paraId="24B706E8" w14:textId="77777777" w:rsidR="007853D8" w:rsidRPr="007853D8" w:rsidRDefault="007853D8" w:rsidP="007853D8">
            <w:pPr>
              <w:tabs>
                <w:tab w:val="right" w:leader="underscore" w:pos="9637"/>
              </w:tabs>
              <w:spacing w:before="60" w:after="60" w:line="180" w:lineRule="exact"/>
              <w:rPr>
                <w:rFonts w:ascii="Inconsolata" w:hAnsi="Inconsolata"/>
                <w:sz w:val="18"/>
                <w:szCs w:val="18"/>
              </w:rPr>
            </w:pPr>
            <w:r>
              <w:rPr>
                <w:rFonts w:ascii="Inconsolata" w:hAnsi="Inconsolata"/>
                <w:sz w:val="18"/>
                <w:szCs w:val="18"/>
              </w:rPr>
              <w:fldChar w:fldCharType="begin">
                <w:ffData>
                  <w:name w:val="Texto11"/>
                  <w:enabled/>
                  <w:calcOnExit w:val="0"/>
                  <w:textInput/>
                </w:ffData>
              </w:fldChar>
            </w:r>
            <w:bookmarkStart w:id="9" w:name="Texto11"/>
            <w:r>
              <w:rPr>
                <w:rFonts w:ascii="Inconsolata" w:hAnsi="Inconsolata"/>
                <w:sz w:val="18"/>
                <w:szCs w:val="18"/>
              </w:rPr>
              <w:instrText xml:space="preserve"> FORMTEXT </w:instrText>
            </w:r>
            <w:r>
              <w:rPr>
                <w:rFonts w:ascii="Inconsolata" w:hAnsi="Inconsolata"/>
                <w:sz w:val="18"/>
                <w:szCs w:val="18"/>
              </w:rPr>
            </w:r>
            <w:r>
              <w:rPr>
                <w:rFonts w:ascii="Inconsolata" w:hAnsi="Inconsolata"/>
                <w:sz w:val="18"/>
                <w:szCs w:val="18"/>
              </w:rPr>
              <w:fldChar w:fldCharType="separate"/>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noProof/>
                <w:sz w:val="18"/>
                <w:szCs w:val="18"/>
              </w:rPr>
              <w:t> </w:t>
            </w:r>
            <w:r>
              <w:rPr>
                <w:rFonts w:ascii="Inconsolata" w:hAnsi="Inconsolata"/>
                <w:sz w:val="18"/>
                <w:szCs w:val="18"/>
              </w:rPr>
              <w:fldChar w:fldCharType="end"/>
            </w:r>
            <w:bookmarkEnd w:id="9"/>
          </w:p>
        </w:tc>
      </w:tr>
      <w:tr w:rsidR="007A4436" w:rsidRPr="007853D8" w14:paraId="20B258BE" w14:textId="77777777" w:rsidTr="006A6351">
        <w:tc>
          <w:tcPr>
            <w:tcW w:w="2576" w:type="dxa"/>
            <w:gridSpan w:val="3"/>
            <w:tcBorders>
              <w:top w:val="single" w:sz="4" w:space="0" w:color="FFFFFF" w:themeColor="background1"/>
            </w:tcBorders>
          </w:tcPr>
          <w:p w14:paraId="7436B504" w14:textId="77777777" w:rsidR="007A4436" w:rsidRPr="007853D8" w:rsidRDefault="007A4436" w:rsidP="007853D8">
            <w:pPr>
              <w:tabs>
                <w:tab w:val="right" w:leader="underscore" w:pos="9637"/>
              </w:tabs>
              <w:spacing w:before="60" w:after="60" w:line="180" w:lineRule="exact"/>
              <w:rPr>
                <w:rFonts w:ascii="Inconsolata" w:hAnsi="Inconsolata"/>
                <w:sz w:val="18"/>
                <w:szCs w:val="18"/>
              </w:rPr>
            </w:pPr>
          </w:p>
        </w:tc>
        <w:tc>
          <w:tcPr>
            <w:tcW w:w="7058" w:type="dxa"/>
            <w:gridSpan w:val="3"/>
            <w:tcBorders>
              <w:top w:val="single" w:sz="4" w:space="0" w:color="auto"/>
              <w:bottom w:val="single" w:sz="4" w:space="0" w:color="auto"/>
            </w:tcBorders>
          </w:tcPr>
          <w:p w14:paraId="71CB5615" w14:textId="77777777" w:rsidR="007A4436" w:rsidRDefault="007A4436" w:rsidP="007853D8">
            <w:pPr>
              <w:tabs>
                <w:tab w:val="right" w:leader="underscore" w:pos="9637"/>
              </w:tabs>
              <w:spacing w:before="60" w:after="60" w:line="180" w:lineRule="exact"/>
              <w:rPr>
                <w:rFonts w:ascii="Inconsolata" w:hAnsi="Inconsolata"/>
                <w:sz w:val="18"/>
                <w:szCs w:val="18"/>
              </w:rPr>
            </w:pPr>
          </w:p>
        </w:tc>
      </w:tr>
    </w:tbl>
    <w:p w14:paraId="75034743" w14:textId="77777777" w:rsidR="002466A8" w:rsidRPr="00370D3D" w:rsidRDefault="002466A8" w:rsidP="00370D3D">
      <w:pPr>
        <w:tabs>
          <w:tab w:val="right" w:leader="underscore" w:pos="9637"/>
        </w:tabs>
        <w:spacing w:after="120" w:line="180" w:lineRule="exact"/>
        <w:rPr>
          <w:rFonts w:ascii="Inconsolata" w:hAnsi="Inconsolata"/>
          <w:sz w:val="18"/>
          <w:szCs w:val="18"/>
        </w:rPr>
      </w:pPr>
    </w:p>
    <w:p w14:paraId="19D1D82B" w14:textId="77777777" w:rsidR="00787588" w:rsidRPr="00370D3D" w:rsidRDefault="00787588" w:rsidP="00370D3D">
      <w:pPr>
        <w:spacing w:after="120" w:line="180" w:lineRule="exact"/>
        <w:rPr>
          <w:rFonts w:ascii="Inconsolata" w:hAnsi="Inconsolata"/>
          <w:b/>
          <w:sz w:val="18"/>
          <w:szCs w:val="18"/>
        </w:rPr>
      </w:pPr>
      <w:r w:rsidRPr="00370D3D">
        <w:rPr>
          <w:rFonts w:ascii="Inconsolata" w:hAnsi="Inconsolata"/>
          <w:b/>
          <w:sz w:val="18"/>
          <w:szCs w:val="18"/>
        </w:rPr>
        <w:t>DECLARO RESPONSABLEMENTE:</w:t>
      </w:r>
      <w:r w:rsidR="00AF15E4" w:rsidRPr="00370D3D">
        <w:rPr>
          <w:rFonts w:ascii="Inconsolata" w:hAnsi="Inconsolata"/>
          <w:b/>
          <w:sz w:val="18"/>
          <w:szCs w:val="18"/>
        </w:rPr>
        <w:t xml:space="preserve"> </w:t>
      </w:r>
      <w:r w:rsidR="00AF15E4" w:rsidRPr="00370D3D">
        <w:rPr>
          <w:rFonts w:ascii="Inconsolata" w:hAnsi="Inconsolata"/>
          <w:sz w:val="18"/>
          <w:szCs w:val="18"/>
        </w:rPr>
        <w:t>(seleccione una opción)</w:t>
      </w:r>
    </w:p>
    <w:p w14:paraId="225EA2CB" w14:textId="77777777" w:rsidR="00787588" w:rsidRPr="00370D3D" w:rsidRDefault="005044DC" w:rsidP="00370D3D">
      <w:pPr>
        <w:tabs>
          <w:tab w:val="left" w:pos="567"/>
        </w:tabs>
        <w:spacing w:after="120" w:line="180" w:lineRule="exact"/>
        <w:ind w:left="567" w:hanging="425"/>
        <w:jc w:val="both"/>
        <w:rPr>
          <w:rFonts w:ascii="Inconsolata" w:hAnsi="Inconsolata"/>
          <w:sz w:val="18"/>
          <w:szCs w:val="18"/>
        </w:rPr>
      </w:pPr>
      <w:sdt>
        <w:sdtPr>
          <w:rPr>
            <w:rFonts w:ascii="Inconsolata" w:hAnsi="Inconsolata"/>
            <w:sz w:val="18"/>
            <w:szCs w:val="18"/>
          </w:rPr>
          <w:id w:val="1539705279"/>
          <w14:checkbox>
            <w14:checked w14:val="0"/>
            <w14:checkedState w14:val="2612" w14:font="MS Gothic"/>
            <w14:uncheckedState w14:val="2610" w14:font="MS Gothic"/>
          </w14:checkbox>
        </w:sdtPr>
        <w:sdtEndPr/>
        <w:sdtContent>
          <w:r w:rsidR="001E5BFB">
            <w:rPr>
              <w:rFonts w:ascii="MS Gothic" w:eastAsia="MS Gothic" w:hAnsi="MS Gothic" w:hint="eastAsia"/>
              <w:sz w:val="18"/>
              <w:szCs w:val="18"/>
            </w:rPr>
            <w:t>☐</w:t>
          </w:r>
        </w:sdtContent>
      </w:sdt>
      <w:r w:rsidR="00787588" w:rsidRPr="00370D3D">
        <w:rPr>
          <w:rFonts w:ascii="Inconsolata" w:hAnsi="Inconsolata"/>
          <w:sz w:val="18"/>
          <w:szCs w:val="18"/>
        </w:rPr>
        <w:tab/>
        <w:t>Que cumplo / que mi representado cumple con los requisitos exigidos en el Real Decreto-ley 6/2012, de 9 de marzo, de medidas urgentes de protección de deudores hipotecarios sin recursos, para considerarse situado en el umbral de exclusión.</w:t>
      </w:r>
    </w:p>
    <w:p w14:paraId="23980FED" w14:textId="77777777" w:rsidR="00787588" w:rsidRPr="00370D3D" w:rsidRDefault="00787588" w:rsidP="00370D3D">
      <w:pPr>
        <w:spacing w:after="120" w:line="180" w:lineRule="exact"/>
        <w:ind w:left="567"/>
        <w:jc w:val="both"/>
        <w:rPr>
          <w:rFonts w:ascii="Inconsolata" w:hAnsi="Inconsolata"/>
          <w:sz w:val="18"/>
          <w:szCs w:val="18"/>
        </w:rPr>
      </w:pPr>
      <w:r w:rsidRPr="00370D3D">
        <w:rPr>
          <w:rFonts w:ascii="Inconsolata" w:hAnsi="Inconsolata"/>
          <w:sz w:val="18"/>
          <w:szCs w:val="18"/>
        </w:rPr>
        <w:t>Que conozco/ que mi representado conoce las consecuencias de la aplicación indebida de las medidas para la reestructuración de la deuda hipotecaria inmobiliaria, previstas en el artículo 7 del Real Decreto-ley 6/2012, de 9 de marzo, de medidas urgentes de protección de deudores hipotecarios sin recursos.</w:t>
      </w:r>
    </w:p>
    <w:p w14:paraId="1BA7CA32" w14:textId="5C245C1F" w:rsidR="00787588" w:rsidRPr="00370D3D" w:rsidRDefault="005044DC" w:rsidP="00370D3D">
      <w:pPr>
        <w:tabs>
          <w:tab w:val="left" w:pos="567"/>
        </w:tabs>
        <w:spacing w:after="120" w:line="180" w:lineRule="exact"/>
        <w:ind w:left="567" w:hanging="425"/>
        <w:jc w:val="both"/>
        <w:rPr>
          <w:rFonts w:ascii="Inconsolata" w:hAnsi="Inconsolata"/>
          <w:sz w:val="18"/>
          <w:szCs w:val="18"/>
        </w:rPr>
      </w:pPr>
      <w:sdt>
        <w:sdtPr>
          <w:rPr>
            <w:rFonts w:ascii="Inconsolata" w:hAnsi="Inconsolata"/>
            <w:sz w:val="18"/>
            <w:szCs w:val="18"/>
          </w:rPr>
          <w:id w:val="-2108260163"/>
          <w14:checkbox>
            <w14:checked w14:val="0"/>
            <w14:checkedState w14:val="2612" w14:font="MS Gothic"/>
            <w14:uncheckedState w14:val="2610" w14:font="MS Gothic"/>
          </w14:checkbox>
        </w:sdtPr>
        <w:sdtEndPr/>
        <w:sdtContent>
          <w:r w:rsidR="001E5BFB">
            <w:rPr>
              <w:rFonts w:ascii="MS Gothic" w:eastAsia="MS Gothic" w:hAnsi="MS Gothic" w:hint="eastAsia"/>
              <w:sz w:val="18"/>
              <w:szCs w:val="18"/>
            </w:rPr>
            <w:t>☐</w:t>
          </w:r>
        </w:sdtContent>
      </w:sdt>
      <w:r w:rsidR="00787588" w:rsidRPr="00370D3D">
        <w:rPr>
          <w:rFonts w:ascii="Inconsolata" w:hAnsi="Inconsolata"/>
          <w:sz w:val="18"/>
          <w:szCs w:val="18"/>
        </w:rPr>
        <w:tab/>
        <w:t xml:space="preserve">Que cumplo / que mi representado cumple con los requisitos exigidos en el Real Decreto-ley </w:t>
      </w:r>
      <w:r w:rsidR="00AF15E4" w:rsidRPr="00370D3D">
        <w:rPr>
          <w:rFonts w:ascii="Inconsolata" w:hAnsi="Inconsolata"/>
          <w:sz w:val="18"/>
          <w:szCs w:val="18"/>
        </w:rPr>
        <w:t>19</w:t>
      </w:r>
      <w:r w:rsidR="00787588" w:rsidRPr="00370D3D">
        <w:rPr>
          <w:rFonts w:ascii="Inconsolata" w:hAnsi="Inconsolata"/>
          <w:sz w:val="18"/>
          <w:szCs w:val="18"/>
        </w:rPr>
        <w:t>/20</w:t>
      </w:r>
      <w:r w:rsidR="00D30A69">
        <w:rPr>
          <w:rFonts w:ascii="Inconsolata" w:hAnsi="Inconsolata"/>
          <w:sz w:val="18"/>
          <w:szCs w:val="18"/>
        </w:rPr>
        <w:t>2</w:t>
      </w:r>
      <w:r w:rsidR="00AF15E4" w:rsidRPr="00370D3D">
        <w:rPr>
          <w:rFonts w:ascii="Inconsolata" w:hAnsi="Inconsolata"/>
          <w:sz w:val="18"/>
          <w:szCs w:val="18"/>
        </w:rPr>
        <w:t>2</w:t>
      </w:r>
      <w:r w:rsidR="00787588" w:rsidRPr="00370D3D">
        <w:rPr>
          <w:rFonts w:ascii="Inconsolata" w:hAnsi="Inconsolata"/>
          <w:sz w:val="18"/>
          <w:szCs w:val="18"/>
        </w:rPr>
        <w:t xml:space="preserve">, de </w:t>
      </w:r>
      <w:r w:rsidR="00AF15E4" w:rsidRPr="00370D3D">
        <w:rPr>
          <w:rFonts w:ascii="Inconsolata" w:hAnsi="Inconsolata"/>
          <w:sz w:val="18"/>
          <w:szCs w:val="18"/>
        </w:rPr>
        <w:t>22</w:t>
      </w:r>
      <w:r w:rsidR="00787588" w:rsidRPr="00370D3D">
        <w:rPr>
          <w:rFonts w:ascii="Inconsolata" w:hAnsi="Inconsolata"/>
          <w:sz w:val="18"/>
          <w:szCs w:val="18"/>
        </w:rPr>
        <w:t xml:space="preserve"> de </w:t>
      </w:r>
      <w:r w:rsidR="00AF15E4" w:rsidRPr="00370D3D">
        <w:rPr>
          <w:rFonts w:ascii="Inconsolata" w:hAnsi="Inconsolata"/>
          <w:sz w:val="18"/>
          <w:szCs w:val="18"/>
        </w:rPr>
        <w:t>noviembre</w:t>
      </w:r>
      <w:r w:rsidR="00787588" w:rsidRPr="00370D3D">
        <w:rPr>
          <w:rFonts w:ascii="Inconsolata" w:hAnsi="Inconsolata"/>
          <w:sz w:val="18"/>
          <w:szCs w:val="18"/>
        </w:rPr>
        <w:t xml:space="preserve">, </w:t>
      </w:r>
      <w:r w:rsidR="00AF15E4" w:rsidRPr="00370D3D">
        <w:rPr>
          <w:rFonts w:ascii="Inconsolata" w:hAnsi="Inconsolata"/>
          <w:sz w:val="18"/>
          <w:szCs w:val="18"/>
        </w:rPr>
        <w:t>por el que se establece un Código de Buenas Prácticas para ali</w:t>
      </w:r>
      <w:r w:rsidR="003A45D3">
        <w:rPr>
          <w:rFonts w:ascii="Inconsolata" w:hAnsi="Inconsolata"/>
          <w:sz w:val="18"/>
          <w:szCs w:val="18"/>
        </w:rPr>
        <w:t>gerar</w:t>
      </w:r>
      <w:r w:rsidR="00AF15E4" w:rsidRPr="00370D3D">
        <w:rPr>
          <w:rFonts w:ascii="Inconsolata" w:hAnsi="Inconsolata"/>
          <w:sz w:val="18"/>
          <w:szCs w:val="18"/>
        </w:rPr>
        <w:t xml:space="preserve"> la subida de los tipos de interés en préstamos hipotecarios sobre vivienda habitual</w:t>
      </w:r>
      <w:r w:rsidR="00787588" w:rsidRPr="00370D3D">
        <w:rPr>
          <w:rFonts w:ascii="Inconsolata" w:hAnsi="Inconsolata"/>
          <w:sz w:val="18"/>
          <w:szCs w:val="18"/>
        </w:rPr>
        <w:t>.</w:t>
      </w:r>
    </w:p>
    <w:p w14:paraId="0F04A481" w14:textId="77777777" w:rsidR="00787588" w:rsidRDefault="00787588" w:rsidP="00370D3D">
      <w:pPr>
        <w:spacing w:after="120" w:line="180" w:lineRule="exact"/>
        <w:ind w:left="567"/>
        <w:jc w:val="both"/>
        <w:rPr>
          <w:rFonts w:ascii="Inconsolata" w:hAnsi="Inconsolata"/>
          <w:sz w:val="18"/>
          <w:szCs w:val="18"/>
        </w:rPr>
      </w:pPr>
      <w:r w:rsidRPr="00370D3D">
        <w:rPr>
          <w:rFonts w:ascii="Inconsolata" w:hAnsi="Inconsolata"/>
          <w:sz w:val="18"/>
          <w:szCs w:val="18"/>
        </w:rPr>
        <w:t>Que conozco/ que mi representado conoce las consecuencias de la aplicación indebida de las medidas para la reestructuración de la deuda hipotecaria inmobiliaria, previstas en el artículo 7 del Real Decreto-ley 19/2022, de 22 de noviembre, por el que se establece un Código de Buenas Prácticas para aliviar la subida de los tipos de interés en préstamos hipotecarios sobre vivienda habitual.</w:t>
      </w:r>
    </w:p>
    <w:p w14:paraId="40278F27" w14:textId="77777777" w:rsidR="00AF4BC4" w:rsidRDefault="00AF4BC4" w:rsidP="00370D3D">
      <w:pPr>
        <w:spacing w:after="120" w:line="180" w:lineRule="exact"/>
        <w:ind w:left="567"/>
        <w:jc w:val="both"/>
        <w:rPr>
          <w:rFonts w:ascii="Inconsolata" w:hAnsi="Inconsolata"/>
          <w:sz w:val="18"/>
          <w:szCs w:val="18"/>
        </w:rPr>
      </w:pPr>
    </w:p>
    <w:p w14:paraId="48AB9E0A" w14:textId="77777777" w:rsidR="00AF4BC4" w:rsidRPr="00AF4BC4" w:rsidRDefault="00AF4BC4" w:rsidP="00AF4BC4">
      <w:pPr>
        <w:pBdr>
          <w:bottom w:val="single" w:sz="4" w:space="1" w:color="auto"/>
        </w:pBdr>
        <w:autoSpaceDE w:val="0"/>
        <w:autoSpaceDN w:val="0"/>
        <w:jc w:val="both"/>
        <w:rPr>
          <w:rFonts w:ascii="Inconsolata" w:hAnsi="Inconsolata"/>
          <w:b/>
          <w:color w:val="000000"/>
          <w:sz w:val="18"/>
          <w:szCs w:val="18"/>
        </w:rPr>
      </w:pPr>
      <w:r w:rsidRPr="00AF4BC4">
        <w:rPr>
          <w:rFonts w:ascii="Inconsolata" w:hAnsi="Inconsolata"/>
          <w:b/>
          <w:color w:val="000000"/>
          <w:sz w:val="18"/>
          <w:szCs w:val="18"/>
        </w:rPr>
        <w:t xml:space="preserve">TRATAMIENTO DE DATOS </w:t>
      </w:r>
      <w:r>
        <w:rPr>
          <w:rFonts w:ascii="Inconsolata" w:hAnsi="Inconsolata"/>
          <w:b/>
          <w:color w:val="000000"/>
          <w:sz w:val="18"/>
          <w:szCs w:val="18"/>
        </w:rPr>
        <w:t>DE CARÁCTER PERSONAL</w:t>
      </w:r>
    </w:p>
    <w:p w14:paraId="7ADABB6C" w14:textId="77777777" w:rsidR="00AF4BC4" w:rsidRDefault="00AF4BC4" w:rsidP="00AF4BC4">
      <w:pPr>
        <w:autoSpaceDE w:val="0"/>
        <w:autoSpaceDN w:val="0"/>
        <w:spacing w:after="120" w:line="180" w:lineRule="exact"/>
        <w:jc w:val="both"/>
      </w:pPr>
      <w:r>
        <w:rPr>
          <w:rFonts w:ascii="Inconsolata" w:hAnsi="Inconsolata"/>
          <w:color w:val="000000"/>
          <w:sz w:val="18"/>
          <w:szCs w:val="18"/>
        </w:rPr>
        <w:t>Firmando el presente documento usted acepta y presta su consentimiento para el tratamiento de los datos personales incorporados en el mismo. De conformidad con lo previsto en la normativa europea de protección de datos, le informamos que Caja de Crédito de los Ingenieros, S. Coop. De Crédito, como Responsable del tratamiento de sus datos personales, con domicilio social en c/</w:t>
      </w:r>
      <w:proofErr w:type="spellStart"/>
      <w:r>
        <w:rPr>
          <w:rFonts w:ascii="Inconsolata" w:hAnsi="Inconsolata"/>
          <w:color w:val="000000"/>
          <w:sz w:val="18"/>
          <w:szCs w:val="18"/>
        </w:rPr>
        <w:t>Via</w:t>
      </w:r>
      <w:proofErr w:type="spellEnd"/>
      <w:r>
        <w:rPr>
          <w:rFonts w:ascii="Inconsolata" w:hAnsi="Inconsolata"/>
          <w:color w:val="000000"/>
          <w:sz w:val="18"/>
          <w:szCs w:val="18"/>
        </w:rPr>
        <w:t xml:space="preserve"> Laietana, </w:t>
      </w:r>
      <w:proofErr w:type="spellStart"/>
      <w:r>
        <w:rPr>
          <w:rFonts w:ascii="Inconsolata" w:hAnsi="Inconsolata"/>
          <w:color w:val="000000"/>
          <w:sz w:val="18"/>
          <w:szCs w:val="18"/>
        </w:rPr>
        <w:t>nº</w:t>
      </w:r>
      <w:proofErr w:type="spellEnd"/>
      <w:r>
        <w:rPr>
          <w:rFonts w:ascii="Inconsolata" w:hAnsi="Inconsolata"/>
          <w:color w:val="000000"/>
          <w:sz w:val="18"/>
          <w:szCs w:val="18"/>
        </w:rPr>
        <w:t xml:space="preserve"> 39, 08003 de Barcelona, tratará sus datos personales con la única finalidad de acreditar la información recogida en el presente documento, datos que sólo serán cedidos a terceros para el cumplimiento de las obligaciones legales o regulatorias que sean de aplicación. </w:t>
      </w:r>
    </w:p>
    <w:p w14:paraId="34551D9D" w14:textId="77777777" w:rsidR="00AF4BC4" w:rsidRDefault="00AF4BC4" w:rsidP="00AF4BC4">
      <w:pPr>
        <w:autoSpaceDE w:val="0"/>
        <w:autoSpaceDN w:val="0"/>
        <w:spacing w:after="120" w:line="180" w:lineRule="exact"/>
        <w:jc w:val="both"/>
      </w:pPr>
      <w:r>
        <w:rPr>
          <w:rFonts w:ascii="Inconsolata" w:hAnsi="Inconsolata"/>
          <w:color w:val="000000"/>
          <w:sz w:val="18"/>
          <w:szCs w:val="18"/>
        </w:rPr>
        <w:t>En caso de firmar mediante firma manuscrita digitalizada también son incorporados al tratamiento la firma digitalizada y los datos biométricos recopilados mediante dicha digitalización. La única finalidad del tratamiento de estos datos personales adicionales será acreditar su identidad tanto para la contratación, mantenimiento y seguimiento de su relación contractual con Caja de Ingenieros como para la adopción de medidas de prevención de la suplantación de su identidad por parte de terceras personas (autenticación de la firma).</w:t>
      </w:r>
    </w:p>
    <w:p w14:paraId="405DE1C8" w14:textId="77777777" w:rsidR="00AF4BC4" w:rsidRDefault="00AF4BC4" w:rsidP="00AF4BC4">
      <w:pPr>
        <w:autoSpaceDE w:val="0"/>
        <w:autoSpaceDN w:val="0"/>
        <w:spacing w:after="120" w:line="180" w:lineRule="exact"/>
        <w:jc w:val="both"/>
      </w:pPr>
      <w:r>
        <w:rPr>
          <w:rFonts w:ascii="Inconsolata" w:hAnsi="Inconsolata"/>
          <w:color w:val="000000"/>
          <w:sz w:val="18"/>
          <w:szCs w:val="18"/>
        </w:rPr>
        <w:t xml:space="preserve">Puede obtener más información sobre cómo se tratan sus datos personales en el apartado Privacidad del sitio web de la Caja: </w:t>
      </w:r>
      <w:hyperlink r:id="rId7" w:history="1">
        <w:r>
          <w:rPr>
            <w:rStyle w:val="Hipervnculo"/>
            <w:rFonts w:ascii="Inconsolata" w:hAnsi="Inconsolata"/>
            <w:sz w:val="18"/>
            <w:szCs w:val="18"/>
          </w:rPr>
          <w:t>https://www.caixaenginyers.com/es/privacidad</w:t>
        </w:r>
      </w:hyperlink>
      <w:r>
        <w:rPr>
          <w:rFonts w:ascii="Inconsolata" w:hAnsi="Inconsolata"/>
          <w:color w:val="000000"/>
          <w:sz w:val="18"/>
          <w:szCs w:val="18"/>
        </w:rPr>
        <w:t>.</w:t>
      </w:r>
    </w:p>
    <w:p w14:paraId="6CAB9603" w14:textId="77777777" w:rsidR="00AF4BC4" w:rsidRDefault="00AF4BC4" w:rsidP="00AF4BC4">
      <w:pPr>
        <w:autoSpaceDE w:val="0"/>
        <w:autoSpaceDN w:val="0"/>
        <w:spacing w:after="120" w:line="180" w:lineRule="exact"/>
        <w:jc w:val="both"/>
      </w:pPr>
      <w:r>
        <w:rPr>
          <w:rFonts w:ascii="Inconsolata" w:hAnsi="Inconsolata"/>
          <w:color w:val="000000"/>
          <w:sz w:val="18"/>
          <w:szCs w:val="18"/>
        </w:rPr>
        <w:t xml:space="preserve">Puede ejercitar sus derechos de acceso, rectificación, supresión, oposición, limitación y portabilidad en relación con sus datos personales, así como retirar el consentimiento prestado, sin efectos retroactivos, en cualquier momento. Puede ejercer estos derechos solicitándolo presencialmente en una oficina de la entidad, telefónicamente en el servicio de Banca TELEFÓNICA o mediante solicitud escrita dirigida a Caja de Ingenieros (vía la oficina o persona de contacto habitual) o a la dirección </w:t>
      </w:r>
      <w:hyperlink r:id="rId8" w:history="1">
        <w:r>
          <w:rPr>
            <w:rStyle w:val="Hipervnculo"/>
            <w:rFonts w:ascii="Inconsolata" w:hAnsi="Inconsolata"/>
            <w:sz w:val="18"/>
            <w:szCs w:val="18"/>
          </w:rPr>
          <w:t>dpo@cajaingenieros.es</w:t>
        </w:r>
      </w:hyperlink>
      <w:r>
        <w:rPr>
          <w:rFonts w:ascii="Inconsolata" w:hAnsi="Inconsolata"/>
          <w:color w:val="000000"/>
          <w:sz w:val="18"/>
          <w:szCs w:val="18"/>
        </w:rPr>
        <w:t>, acompañando una copia de su DNI o documento equivalente acreditativo de identidad.</w:t>
      </w:r>
    </w:p>
    <w:p w14:paraId="0DA6E190" w14:textId="77777777" w:rsidR="00AF4BC4" w:rsidRDefault="00AF4BC4" w:rsidP="00AF4BC4">
      <w:pPr>
        <w:autoSpaceDE w:val="0"/>
        <w:autoSpaceDN w:val="0"/>
      </w:pPr>
      <w:r>
        <w:rPr>
          <w:rFonts w:ascii="Inconsolata" w:hAnsi="Inconsolata"/>
          <w:color w:val="000000"/>
          <w:sz w:val="18"/>
          <w:szCs w:val="18"/>
        </w:rPr>
        <w:lastRenderedPageBreak/>
        <w:t>El ejercicio de estos derechos es gratuito y si considera que no han sido adecuadamente atendidos, tiene derecho a presentar una reclamación ante una Autoridad de Control, como la Agencia Española de Protección de Datos.</w:t>
      </w:r>
    </w:p>
    <w:p w14:paraId="5627F726" w14:textId="77777777" w:rsidR="00AF4BC4" w:rsidRDefault="00AF4BC4" w:rsidP="00AF4BC4">
      <w:pPr>
        <w:rPr>
          <w:rFonts w:ascii="Inconsolata" w:hAnsi="Inconsolata"/>
          <w:color w:val="000000"/>
          <w:sz w:val="18"/>
          <w:szCs w:val="18"/>
          <w:lang w:eastAsia="es-ES"/>
        </w:rPr>
      </w:pPr>
    </w:p>
    <w:p w14:paraId="56416297" w14:textId="77777777" w:rsidR="00370D3D" w:rsidRPr="00370D3D" w:rsidRDefault="00370D3D" w:rsidP="00370D3D">
      <w:pPr>
        <w:spacing w:after="120" w:line="180" w:lineRule="exact"/>
        <w:ind w:left="567"/>
        <w:jc w:val="both"/>
        <w:rPr>
          <w:rFonts w:ascii="Inconsolata" w:hAnsi="Inconsolata"/>
          <w:sz w:val="18"/>
          <w:szCs w:val="18"/>
        </w:rPr>
      </w:pPr>
    </w:p>
    <w:p w14:paraId="25702960" w14:textId="77777777" w:rsidR="00787588" w:rsidRPr="00370D3D" w:rsidRDefault="00787588" w:rsidP="00787588">
      <w:pPr>
        <w:spacing w:after="0"/>
        <w:rPr>
          <w:rFonts w:ascii="Inconsolata" w:hAnsi="Inconsolata"/>
          <w:sz w:val="18"/>
          <w:szCs w:val="18"/>
        </w:rPr>
      </w:pPr>
      <w:r w:rsidRPr="00370D3D">
        <w:rPr>
          <w:rFonts w:ascii="Inconsolata" w:hAnsi="Inconsolata"/>
          <w:sz w:val="18"/>
          <w:szCs w:val="18"/>
        </w:rPr>
        <w:t>Firmado:</w:t>
      </w:r>
    </w:p>
    <w:p w14:paraId="5AF01EA4" w14:textId="77777777" w:rsidR="00787588" w:rsidRPr="00370D3D" w:rsidRDefault="002466A8" w:rsidP="00787588">
      <w:pPr>
        <w:spacing w:after="0"/>
        <w:rPr>
          <w:rFonts w:ascii="Inconsolata" w:hAnsi="Inconsolata"/>
          <w:sz w:val="18"/>
          <w:szCs w:val="18"/>
        </w:rPr>
      </w:pPr>
      <w:r w:rsidRPr="00370D3D">
        <w:rPr>
          <w:rFonts w:ascii="Inconsolata" w:hAnsi="Inconsolata"/>
          <w:sz w:val="18"/>
          <w:szCs w:val="18"/>
        </w:rPr>
        <w:t>D/Dña.:</w:t>
      </w:r>
      <w:r w:rsidR="000D549F">
        <w:rPr>
          <w:rFonts w:ascii="Inconsolata" w:hAnsi="Inconsolata"/>
          <w:sz w:val="18"/>
          <w:szCs w:val="18"/>
        </w:rPr>
        <w:t xml:space="preserve"> </w:t>
      </w:r>
      <w:r w:rsidR="000D549F">
        <w:rPr>
          <w:rFonts w:ascii="Inconsolata" w:hAnsi="Inconsolata"/>
          <w:sz w:val="18"/>
          <w:szCs w:val="18"/>
        </w:rPr>
        <w:fldChar w:fldCharType="begin">
          <w:ffData>
            <w:name w:val="Texto20"/>
            <w:enabled/>
            <w:calcOnExit w:val="0"/>
            <w:textInput>
              <w:default w:val="Nombre y apellidos"/>
            </w:textInput>
          </w:ffData>
        </w:fldChar>
      </w:r>
      <w:bookmarkStart w:id="10" w:name="Texto20"/>
      <w:r w:rsidR="000D549F">
        <w:rPr>
          <w:rFonts w:ascii="Inconsolata" w:hAnsi="Inconsolata"/>
          <w:sz w:val="18"/>
          <w:szCs w:val="18"/>
        </w:rPr>
        <w:instrText xml:space="preserve"> FORMTEXT </w:instrText>
      </w:r>
      <w:r w:rsidR="000D549F">
        <w:rPr>
          <w:rFonts w:ascii="Inconsolata" w:hAnsi="Inconsolata"/>
          <w:sz w:val="18"/>
          <w:szCs w:val="18"/>
        </w:rPr>
      </w:r>
      <w:r w:rsidR="000D549F">
        <w:rPr>
          <w:rFonts w:ascii="Inconsolata" w:hAnsi="Inconsolata"/>
          <w:sz w:val="18"/>
          <w:szCs w:val="18"/>
        </w:rPr>
        <w:fldChar w:fldCharType="separate"/>
      </w:r>
      <w:r w:rsidR="000D549F">
        <w:rPr>
          <w:rFonts w:ascii="Inconsolata" w:hAnsi="Inconsolata"/>
          <w:noProof/>
          <w:sz w:val="18"/>
          <w:szCs w:val="18"/>
        </w:rPr>
        <w:t>Nombre y apellidos</w:t>
      </w:r>
      <w:r w:rsidR="000D549F">
        <w:rPr>
          <w:rFonts w:ascii="Inconsolata" w:hAnsi="Inconsolata"/>
          <w:sz w:val="18"/>
          <w:szCs w:val="18"/>
        </w:rPr>
        <w:fldChar w:fldCharType="end"/>
      </w:r>
      <w:bookmarkEnd w:id="10"/>
    </w:p>
    <w:p w14:paraId="48D46074" w14:textId="77777777" w:rsidR="00787588" w:rsidRPr="00370D3D" w:rsidRDefault="00370D3D" w:rsidP="00787588">
      <w:pPr>
        <w:spacing w:after="0"/>
        <w:rPr>
          <w:rFonts w:ascii="Inconsolata" w:hAnsi="Inconsolata"/>
          <w:sz w:val="18"/>
          <w:szCs w:val="18"/>
        </w:rPr>
      </w:pPr>
      <w:r w:rsidRPr="00370D3D">
        <w:rPr>
          <w:rFonts w:ascii="Inconsolata" w:hAnsi="Inconsolata"/>
          <w:noProof/>
          <w:sz w:val="18"/>
          <w:szCs w:val="18"/>
          <w:lang w:eastAsia="es-ES"/>
        </w:rPr>
        <mc:AlternateContent>
          <mc:Choice Requires="wps">
            <w:drawing>
              <wp:anchor distT="0" distB="0" distL="114300" distR="114300" simplePos="0" relativeHeight="251659264" behindDoc="0" locked="0" layoutInCell="1" allowOverlap="1" wp14:anchorId="0F4E2FCF" wp14:editId="458CCFB9">
                <wp:simplePos x="0" y="0"/>
                <wp:positionH relativeFrom="column">
                  <wp:posOffset>-15240</wp:posOffset>
                </wp:positionH>
                <wp:positionV relativeFrom="paragraph">
                  <wp:posOffset>37465</wp:posOffset>
                </wp:positionV>
                <wp:extent cx="3305175" cy="110490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3305175"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E9827" id="Rectángulo 1" o:spid="_x0000_s1026" style="position:absolute;margin-left:-1.2pt;margin-top:2.95pt;width:260.2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" filled="f" strokecolor="black [3213]" strokeweight="1pt"/>
            </w:pict>
          </mc:Fallback>
        </mc:AlternateContent>
      </w:r>
    </w:p>
    <w:p w14:paraId="16852B0B" w14:textId="77777777" w:rsidR="002466A8" w:rsidRDefault="002466A8" w:rsidP="00787588">
      <w:pPr>
        <w:spacing w:after="0"/>
        <w:rPr>
          <w:rFonts w:ascii="Inconsolata" w:hAnsi="Inconsolata"/>
          <w:sz w:val="18"/>
          <w:szCs w:val="18"/>
        </w:rPr>
      </w:pPr>
    </w:p>
    <w:p w14:paraId="0DD103DD" w14:textId="77777777" w:rsidR="00370D3D" w:rsidRDefault="00370D3D" w:rsidP="00787588">
      <w:pPr>
        <w:spacing w:after="0"/>
        <w:rPr>
          <w:rFonts w:ascii="Inconsolata" w:hAnsi="Inconsolata"/>
          <w:sz w:val="18"/>
          <w:szCs w:val="18"/>
        </w:rPr>
      </w:pPr>
    </w:p>
    <w:p w14:paraId="268DF7F9" w14:textId="77777777" w:rsidR="00370D3D" w:rsidRDefault="00370D3D" w:rsidP="00787588">
      <w:pPr>
        <w:spacing w:after="0"/>
        <w:rPr>
          <w:rFonts w:ascii="Inconsolata" w:hAnsi="Inconsolata"/>
          <w:sz w:val="18"/>
          <w:szCs w:val="18"/>
        </w:rPr>
      </w:pPr>
    </w:p>
    <w:p w14:paraId="2F6ED843" w14:textId="77777777" w:rsidR="000D549F" w:rsidRDefault="000D549F" w:rsidP="00787588">
      <w:pPr>
        <w:spacing w:after="0"/>
        <w:rPr>
          <w:rFonts w:ascii="Inconsolata" w:hAnsi="Inconsolata"/>
          <w:sz w:val="18"/>
          <w:szCs w:val="18"/>
        </w:rPr>
      </w:pPr>
    </w:p>
    <w:p w14:paraId="4A6B3CC9" w14:textId="77777777" w:rsidR="000D549F" w:rsidRDefault="000D549F" w:rsidP="00787588">
      <w:pPr>
        <w:spacing w:after="0"/>
        <w:rPr>
          <w:rFonts w:ascii="Inconsolata" w:hAnsi="Inconsolata"/>
          <w:sz w:val="18"/>
          <w:szCs w:val="18"/>
        </w:rPr>
      </w:pPr>
    </w:p>
    <w:p w14:paraId="0F07B893" w14:textId="77777777" w:rsidR="000D549F" w:rsidRDefault="000D549F" w:rsidP="00787588">
      <w:pPr>
        <w:spacing w:after="0"/>
        <w:rPr>
          <w:rFonts w:ascii="Inconsolata" w:hAnsi="Inconsolata"/>
          <w:sz w:val="18"/>
          <w:szCs w:val="18"/>
        </w:rPr>
      </w:pPr>
    </w:p>
    <w:p w14:paraId="364092CE" w14:textId="77777777" w:rsidR="000D549F" w:rsidRDefault="000D549F" w:rsidP="00787588">
      <w:pPr>
        <w:spacing w:after="0"/>
        <w:rPr>
          <w:rFonts w:ascii="Inconsolata" w:hAnsi="Inconsolata"/>
          <w:sz w:val="18"/>
          <w:szCs w:val="18"/>
        </w:rPr>
      </w:pPr>
    </w:p>
    <w:p w14:paraId="664CB38A" w14:textId="77777777" w:rsidR="000D549F" w:rsidRDefault="000D549F" w:rsidP="00787588">
      <w:pPr>
        <w:spacing w:after="0"/>
        <w:rPr>
          <w:rFonts w:ascii="Inconsolata" w:hAnsi="Inconsolata"/>
          <w:sz w:val="18"/>
          <w:szCs w:val="18"/>
        </w:rPr>
      </w:pPr>
    </w:p>
    <w:p w14:paraId="279092A5" w14:textId="77777777" w:rsidR="000D549F" w:rsidRPr="00370D3D" w:rsidRDefault="000D549F" w:rsidP="00787588">
      <w:pPr>
        <w:spacing w:after="0"/>
        <w:rPr>
          <w:rFonts w:ascii="Inconsolata" w:hAnsi="Inconsolata"/>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0D549F" w:rsidRPr="00370D3D" w14:paraId="4423E805" w14:textId="77777777" w:rsidTr="000D549F">
        <w:tc>
          <w:tcPr>
            <w:tcW w:w="9627" w:type="dxa"/>
          </w:tcPr>
          <w:p w14:paraId="705691CA" w14:textId="77777777" w:rsidR="000D549F" w:rsidRPr="00370D3D" w:rsidRDefault="000D549F" w:rsidP="00846652">
            <w:pPr>
              <w:rPr>
                <w:rFonts w:ascii="Inconsolata" w:hAnsi="Inconsolata"/>
                <w:sz w:val="18"/>
                <w:szCs w:val="18"/>
              </w:rPr>
            </w:pPr>
            <w:r w:rsidRPr="000D549F">
              <w:rPr>
                <w:rFonts w:ascii="Inconsolata" w:hAnsi="Inconsolata"/>
                <w:sz w:val="18"/>
                <w:szCs w:val="18"/>
              </w:rPr>
              <w:t xml:space="preserve">En </w:t>
            </w:r>
            <w:r w:rsidR="00846652">
              <w:rPr>
                <w:rFonts w:ascii="Inconsolata" w:hAnsi="Inconsolata"/>
                <w:sz w:val="18"/>
                <w:szCs w:val="18"/>
              </w:rPr>
              <w:fldChar w:fldCharType="begin">
                <w:ffData>
                  <w:name w:val="Texto21"/>
                  <w:enabled/>
                  <w:calcOnExit w:val="0"/>
                  <w:textInput/>
                </w:ffData>
              </w:fldChar>
            </w:r>
            <w:bookmarkStart w:id="11" w:name="Texto21"/>
            <w:r w:rsidR="00846652">
              <w:rPr>
                <w:rFonts w:ascii="Inconsolata" w:hAnsi="Inconsolata"/>
                <w:sz w:val="18"/>
                <w:szCs w:val="18"/>
              </w:rPr>
              <w:instrText xml:space="preserve"> FORMTEXT </w:instrText>
            </w:r>
            <w:r w:rsidR="00846652">
              <w:rPr>
                <w:rFonts w:ascii="Inconsolata" w:hAnsi="Inconsolata"/>
                <w:sz w:val="18"/>
                <w:szCs w:val="18"/>
              </w:rPr>
            </w:r>
            <w:r w:rsidR="00846652">
              <w:rPr>
                <w:rFonts w:ascii="Inconsolata" w:hAnsi="Inconsolata"/>
                <w:sz w:val="18"/>
                <w:szCs w:val="18"/>
              </w:rPr>
              <w:fldChar w:fldCharType="separate"/>
            </w:r>
            <w:r w:rsidR="00846652">
              <w:rPr>
                <w:rFonts w:ascii="Inconsolata" w:hAnsi="Inconsolata"/>
                <w:noProof/>
                <w:sz w:val="18"/>
                <w:szCs w:val="18"/>
              </w:rPr>
              <w:t> </w:t>
            </w:r>
            <w:r w:rsidR="00846652">
              <w:rPr>
                <w:rFonts w:ascii="Inconsolata" w:hAnsi="Inconsolata"/>
                <w:noProof/>
                <w:sz w:val="18"/>
                <w:szCs w:val="18"/>
              </w:rPr>
              <w:t> </w:t>
            </w:r>
            <w:r w:rsidR="00846652">
              <w:rPr>
                <w:rFonts w:ascii="Inconsolata" w:hAnsi="Inconsolata"/>
                <w:noProof/>
                <w:sz w:val="18"/>
                <w:szCs w:val="18"/>
              </w:rPr>
              <w:t> </w:t>
            </w:r>
            <w:r w:rsidR="00846652">
              <w:rPr>
                <w:rFonts w:ascii="Inconsolata" w:hAnsi="Inconsolata"/>
                <w:noProof/>
                <w:sz w:val="18"/>
                <w:szCs w:val="18"/>
              </w:rPr>
              <w:t> </w:t>
            </w:r>
            <w:r w:rsidR="00846652">
              <w:rPr>
                <w:rFonts w:ascii="Inconsolata" w:hAnsi="Inconsolata"/>
                <w:noProof/>
                <w:sz w:val="18"/>
                <w:szCs w:val="18"/>
              </w:rPr>
              <w:t> </w:t>
            </w:r>
            <w:r w:rsidR="00846652">
              <w:rPr>
                <w:rFonts w:ascii="Inconsolata" w:hAnsi="Inconsolata"/>
                <w:sz w:val="18"/>
                <w:szCs w:val="18"/>
              </w:rPr>
              <w:fldChar w:fldCharType="end"/>
            </w:r>
            <w:bookmarkEnd w:id="11"/>
            <w:r w:rsidR="00846652">
              <w:rPr>
                <w:rFonts w:ascii="Inconsolata" w:hAnsi="Inconsolata"/>
                <w:sz w:val="18"/>
                <w:szCs w:val="18"/>
              </w:rPr>
              <w:t xml:space="preserve">              </w:t>
            </w:r>
            <w:r w:rsidRPr="000D549F">
              <w:rPr>
                <w:rFonts w:ascii="Inconsolata" w:hAnsi="Inconsolata"/>
                <w:sz w:val="18"/>
                <w:szCs w:val="18"/>
              </w:rPr>
              <w:t xml:space="preserve">, a </w:t>
            </w:r>
            <w:r w:rsidR="00846652">
              <w:rPr>
                <w:rFonts w:ascii="Inconsolata" w:hAnsi="Inconsolata"/>
                <w:sz w:val="18"/>
                <w:szCs w:val="18"/>
              </w:rPr>
              <w:fldChar w:fldCharType="begin">
                <w:ffData>
                  <w:name w:val="Texto22"/>
                  <w:enabled/>
                  <w:calcOnExit w:val="0"/>
                  <w:textInput/>
                </w:ffData>
              </w:fldChar>
            </w:r>
            <w:bookmarkStart w:id="12" w:name="Texto22"/>
            <w:r w:rsidR="00846652">
              <w:rPr>
                <w:rFonts w:ascii="Inconsolata" w:hAnsi="Inconsolata"/>
                <w:sz w:val="18"/>
                <w:szCs w:val="18"/>
              </w:rPr>
              <w:instrText xml:space="preserve"> FORMTEXT </w:instrText>
            </w:r>
            <w:r w:rsidR="00846652">
              <w:rPr>
                <w:rFonts w:ascii="Inconsolata" w:hAnsi="Inconsolata"/>
                <w:sz w:val="18"/>
                <w:szCs w:val="18"/>
              </w:rPr>
            </w:r>
            <w:r w:rsidR="00846652">
              <w:rPr>
                <w:rFonts w:ascii="Inconsolata" w:hAnsi="Inconsolata"/>
                <w:sz w:val="18"/>
                <w:szCs w:val="18"/>
              </w:rPr>
              <w:fldChar w:fldCharType="separate"/>
            </w:r>
            <w:r w:rsidR="00846652">
              <w:rPr>
                <w:rFonts w:ascii="Inconsolata" w:hAnsi="Inconsolata"/>
                <w:noProof/>
                <w:sz w:val="18"/>
                <w:szCs w:val="18"/>
              </w:rPr>
              <w:t> </w:t>
            </w:r>
            <w:r w:rsidR="00846652">
              <w:rPr>
                <w:rFonts w:ascii="Inconsolata" w:hAnsi="Inconsolata"/>
                <w:noProof/>
                <w:sz w:val="18"/>
                <w:szCs w:val="18"/>
              </w:rPr>
              <w:t> </w:t>
            </w:r>
            <w:r w:rsidR="00846652">
              <w:rPr>
                <w:rFonts w:ascii="Inconsolata" w:hAnsi="Inconsolata"/>
                <w:noProof/>
                <w:sz w:val="18"/>
                <w:szCs w:val="18"/>
              </w:rPr>
              <w:t> </w:t>
            </w:r>
            <w:r w:rsidR="00846652">
              <w:rPr>
                <w:rFonts w:ascii="Inconsolata" w:hAnsi="Inconsolata"/>
                <w:noProof/>
                <w:sz w:val="18"/>
                <w:szCs w:val="18"/>
              </w:rPr>
              <w:t> </w:t>
            </w:r>
            <w:r w:rsidR="00846652">
              <w:rPr>
                <w:rFonts w:ascii="Inconsolata" w:hAnsi="Inconsolata"/>
                <w:noProof/>
                <w:sz w:val="18"/>
                <w:szCs w:val="18"/>
              </w:rPr>
              <w:t> </w:t>
            </w:r>
            <w:r w:rsidR="00846652">
              <w:rPr>
                <w:rFonts w:ascii="Inconsolata" w:hAnsi="Inconsolata"/>
                <w:sz w:val="18"/>
                <w:szCs w:val="18"/>
              </w:rPr>
              <w:fldChar w:fldCharType="end"/>
            </w:r>
            <w:bookmarkEnd w:id="12"/>
            <w:r w:rsidRPr="000D549F">
              <w:rPr>
                <w:rFonts w:ascii="Inconsolata" w:hAnsi="Inconsolata"/>
                <w:sz w:val="18"/>
                <w:szCs w:val="18"/>
              </w:rPr>
              <w:t xml:space="preserve"> de </w:t>
            </w:r>
            <w:r w:rsidR="00846652">
              <w:rPr>
                <w:rFonts w:ascii="Inconsolata" w:hAnsi="Inconsolata"/>
                <w:sz w:val="18"/>
                <w:szCs w:val="18"/>
              </w:rPr>
              <w:fldChar w:fldCharType="begin">
                <w:ffData>
                  <w:name w:val="Texto23"/>
                  <w:enabled/>
                  <w:calcOnExit w:val="0"/>
                  <w:textInput/>
                </w:ffData>
              </w:fldChar>
            </w:r>
            <w:bookmarkStart w:id="13" w:name="Texto23"/>
            <w:r w:rsidR="00846652">
              <w:rPr>
                <w:rFonts w:ascii="Inconsolata" w:hAnsi="Inconsolata"/>
                <w:sz w:val="18"/>
                <w:szCs w:val="18"/>
              </w:rPr>
              <w:instrText xml:space="preserve"> FORMTEXT </w:instrText>
            </w:r>
            <w:r w:rsidR="00846652">
              <w:rPr>
                <w:rFonts w:ascii="Inconsolata" w:hAnsi="Inconsolata"/>
                <w:sz w:val="18"/>
                <w:szCs w:val="18"/>
              </w:rPr>
            </w:r>
            <w:r w:rsidR="00846652">
              <w:rPr>
                <w:rFonts w:ascii="Inconsolata" w:hAnsi="Inconsolata"/>
                <w:sz w:val="18"/>
                <w:szCs w:val="18"/>
              </w:rPr>
              <w:fldChar w:fldCharType="separate"/>
            </w:r>
            <w:r w:rsidR="00846652">
              <w:rPr>
                <w:rFonts w:ascii="Inconsolata" w:hAnsi="Inconsolata"/>
                <w:noProof/>
                <w:sz w:val="18"/>
                <w:szCs w:val="18"/>
              </w:rPr>
              <w:t> </w:t>
            </w:r>
            <w:r w:rsidR="00846652">
              <w:rPr>
                <w:rFonts w:ascii="Inconsolata" w:hAnsi="Inconsolata"/>
                <w:noProof/>
                <w:sz w:val="18"/>
                <w:szCs w:val="18"/>
              </w:rPr>
              <w:t> </w:t>
            </w:r>
            <w:r w:rsidR="00846652">
              <w:rPr>
                <w:rFonts w:ascii="Inconsolata" w:hAnsi="Inconsolata"/>
                <w:noProof/>
                <w:sz w:val="18"/>
                <w:szCs w:val="18"/>
              </w:rPr>
              <w:t> </w:t>
            </w:r>
            <w:r w:rsidR="00846652">
              <w:rPr>
                <w:rFonts w:ascii="Inconsolata" w:hAnsi="Inconsolata"/>
                <w:noProof/>
                <w:sz w:val="18"/>
                <w:szCs w:val="18"/>
              </w:rPr>
              <w:t> </w:t>
            </w:r>
            <w:r w:rsidR="00846652">
              <w:rPr>
                <w:rFonts w:ascii="Inconsolata" w:hAnsi="Inconsolata"/>
                <w:noProof/>
                <w:sz w:val="18"/>
                <w:szCs w:val="18"/>
              </w:rPr>
              <w:t> </w:t>
            </w:r>
            <w:r w:rsidR="00846652">
              <w:rPr>
                <w:rFonts w:ascii="Inconsolata" w:hAnsi="Inconsolata"/>
                <w:sz w:val="18"/>
                <w:szCs w:val="18"/>
              </w:rPr>
              <w:fldChar w:fldCharType="end"/>
            </w:r>
            <w:bookmarkEnd w:id="13"/>
            <w:r w:rsidR="00846652">
              <w:rPr>
                <w:rFonts w:ascii="Inconsolata" w:hAnsi="Inconsolata"/>
                <w:sz w:val="18"/>
                <w:szCs w:val="18"/>
              </w:rPr>
              <w:t xml:space="preserve">           </w:t>
            </w:r>
            <w:proofErr w:type="spellStart"/>
            <w:r w:rsidR="00846652">
              <w:rPr>
                <w:rFonts w:ascii="Inconsolata" w:hAnsi="Inconsolata"/>
                <w:sz w:val="18"/>
                <w:szCs w:val="18"/>
              </w:rPr>
              <w:t>de</w:t>
            </w:r>
            <w:proofErr w:type="spellEnd"/>
            <w:r w:rsidR="00846652">
              <w:rPr>
                <w:rFonts w:ascii="Inconsolata" w:hAnsi="Inconsolata"/>
                <w:sz w:val="18"/>
                <w:szCs w:val="18"/>
              </w:rPr>
              <w:t xml:space="preserve">   </w:t>
            </w:r>
            <w:r w:rsidR="00846652">
              <w:rPr>
                <w:rFonts w:ascii="Inconsolata" w:hAnsi="Inconsolata"/>
                <w:sz w:val="18"/>
                <w:szCs w:val="18"/>
              </w:rPr>
              <w:fldChar w:fldCharType="begin">
                <w:ffData>
                  <w:name w:val="Texto24"/>
                  <w:enabled/>
                  <w:calcOnExit w:val="0"/>
                  <w:textInput/>
                </w:ffData>
              </w:fldChar>
            </w:r>
            <w:bookmarkStart w:id="14" w:name="Texto24"/>
            <w:r w:rsidR="00846652">
              <w:rPr>
                <w:rFonts w:ascii="Inconsolata" w:hAnsi="Inconsolata"/>
                <w:sz w:val="18"/>
                <w:szCs w:val="18"/>
              </w:rPr>
              <w:instrText xml:space="preserve"> FORMTEXT </w:instrText>
            </w:r>
            <w:r w:rsidR="00846652">
              <w:rPr>
                <w:rFonts w:ascii="Inconsolata" w:hAnsi="Inconsolata"/>
                <w:sz w:val="18"/>
                <w:szCs w:val="18"/>
              </w:rPr>
            </w:r>
            <w:r w:rsidR="00846652">
              <w:rPr>
                <w:rFonts w:ascii="Inconsolata" w:hAnsi="Inconsolata"/>
                <w:sz w:val="18"/>
                <w:szCs w:val="18"/>
              </w:rPr>
              <w:fldChar w:fldCharType="separate"/>
            </w:r>
            <w:r w:rsidR="00846652">
              <w:rPr>
                <w:rFonts w:ascii="Inconsolata" w:hAnsi="Inconsolata"/>
                <w:noProof/>
                <w:sz w:val="18"/>
                <w:szCs w:val="18"/>
              </w:rPr>
              <w:t> </w:t>
            </w:r>
            <w:r w:rsidR="00846652">
              <w:rPr>
                <w:rFonts w:ascii="Inconsolata" w:hAnsi="Inconsolata"/>
                <w:noProof/>
                <w:sz w:val="18"/>
                <w:szCs w:val="18"/>
              </w:rPr>
              <w:t> </w:t>
            </w:r>
            <w:r w:rsidR="00846652">
              <w:rPr>
                <w:rFonts w:ascii="Inconsolata" w:hAnsi="Inconsolata"/>
                <w:noProof/>
                <w:sz w:val="18"/>
                <w:szCs w:val="18"/>
              </w:rPr>
              <w:t> </w:t>
            </w:r>
            <w:r w:rsidR="00846652">
              <w:rPr>
                <w:rFonts w:ascii="Inconsolata" w:hAnsi="Inconsolata"/>
                <w:noProof/>
                <w:sz w:val="18"/>
                <w:szCs w:val="18"/>
              </w:rPr>
              <w:t> </w:t>
            </w:r>
            <w:r w:rsidR="00846652">
              <w:rPr>
                <w:rFonts w:ascii="Inconsolata" w:hAnsi="Inconsolata"/>
                <w:noProof/>
                <w:sz w:val="18"/>
                <w:szCs w:val="18"/>
              </w:rPr>
              <w:t> </w:t>
            </w:r>
            <w:r w:rsidR="00846652">
              <w:rPr>
                <w:rFonts w:ascii="Inconsolata" w:hAnsi="Inconsolata"/>
                <w:sz w:val="18"/>
                <w:szCs w:val="18"/>
              </w:rPr>
              <w:fldChar w:fldCharType="end"/>
            </w:r>
            <w:bookmarkEnd w:id="14"/>
            <w:r w:rsidRPr="000D549F">
              <w:rPr>
                <w:rFonts w:ascii="Inconsolata" w:hAnsi="Inconsolata"/>
                <w:sz w:val="18"/>
                <w:szCs w:val="18"/>
              </w:rPr>
              <w:t>.</w:t>
            </w:r>
          </w:p>
        </w:tc>
      </w:tr>
    </w:tbl>
    <w:p w14:paraId="3088E88D" w14:textId="77777777" w:rsidR="001467C9" w:rsidRPr="00370D3D" w:rsidRDefault="001467C9" w:rsidP="000D549F">
      <w:pPr>
        <w:spacing w:after="0"/>
        <w:rPr>
          <w:rFonts w:ascii="Inconsolata" w:hAnsi="Inconsolata"/>
          <w:sz w:val="18"/>
          <w:szCs w:val="18"/>
        </w:rPr>
      </w:pPr>
    </w:p>
    <w:sectPr w:rsidR="001467C9" w:rsidRPr="00370D3D" w:rsidSect="00334D9C">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709"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56CDB" w14:textId="77777777" w:rsidR="00370D3D" w:rsidRDefault="00370D3D" w:rsidP="00370D3D">
      <w:pPr>
        <w:spacing w:after="0" w:line="240" w:lineRule="auto"/>
      </w:pPr>
      <w:r>
        <w:separator/>
      </w:r>
    </w:p>
  </w:endnote>
  <w:endnote w:type="continuationSeparator" w:id="0">
    <w:p w14:paraId="68C41F97" w14:textId="77777777" w:rsidR="00370D3D" w:rsidRDefault="00370D3D" w:rsidP="0037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consolata">
    <w:altName w:val="DejaVu Sans Mono"/>
    <w:panose1 w:val="020B0609030003000000"/>
    <w:charset w:val="00"/>
    <w:family w:val="modern"/>
    <w:pitch w:val="fixed"/>
    <w:sig w:usb0="8000002F" w:usb1="0000016B"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Logo CajaCaixa">
    <w:altName w:val="Courier New"/>
    <w:panose1 w:val="05000500000000020004"/>
    <w:charset w:val="00"/>
    <w:family w:val="auto"/>
    <w:pitch w:val="variable"/>
    <w:sig w:usb0="00000003" w:usb1="00000000" w:usb2="00000000" w:usb3="00000000" w:csb0="00000001" w:csb1="00000000"/>
  </w:font>
  <w:font w:name="Cambria">
    <w:altName w:val="Gentium Book Basic"/>
    <w:panose1 w:val="02040503050406030204"/>
    <w:charset w:val="00"/>
    <w:family w:val="roman"/>
    <w:pitch w:val="variable"/>
    <w:sig w:usb0="E00006FF" w:usb1="420024FF" w:usb2="02000000" w:usb3="00000000" w:csb0="0000019F" w:csb1="00000000"/>
  </w:font>
  <w:font w:name="News Gothic MT">
    <w:altName w:val="News Gothic B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3F432" w14:textId="77777777" w:rsidR="00223AA8" w:rsidRDefault="00223A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CD8C" w14:textId="77777777" w:rsidR="00223AA8" w:rsidRDefault="00223A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18F6" w14:textId="77777777" w:rsidR="009B6574" w:rsidRPr="001C2BDE" w:rsidRDefault="009B6574" w:rsidP="009B6574">
    <w:pPr>
      <w:pStyle w:val="Piedepgina"/>
      <w:numPr>
        <w:ilvl w:val="0"/>
        <w:numId w:val="1"/>
      </w:numPr>
      <w:tabs>
        <w:tab w:val="clear" w:pos="284"/>
        <w:tab w:val="clear" w:pos="4252"/>
        <w:tab w:val="clear" w:pos="8504"/>
        <w:tab w:val="left" w:pos="567"/>
        <w:tab w:val="right" w:pos="9639"/>
      </w:tabs>
      <w:ind w:left="0" w:firstLine="0"/>
      <w:jc w:val="right"/>
      <w:rPr>
        <w:rFonts w:ascii="Inconsolata" w:hAnsi="Inconsolata"/>
        <w:sz w:val="12"/>
        <w:szCs w:val="12"/>
      </w:rPr>
    </w:pPr>
    <w:r w:rsidRPr="004A2279">
      <w:rPr>
        <w:rFonts w:ascii="Inconsolata" w:hAnsi="Inconsolata"/>
        <w:noProof/>
        <w:sz w:val="12"/>
        <w:szCs w:val="12"/>
        <w:highlight w:val="yellow"/>
        <w:lang w:eastAsia="es-ES"/>
      </w:rPr>
      <mc:AlternateContent>
        <mc:Choice Requires="wps">
          <w:drawing>
            <wp:anchor distT="0" distB="0" distL="114300" distR="114300" simplePos="0" relativeHeight="251659264" behindDoc="0" locked="0" layoutInCell="1" allowOverlap="1" wp14:anchorId="43C8948F" wp14:editId="00F7FF48">
              <wp:simplePos x="0" y="0"/>
              <wp:positionH relativeFrom="page">
                <wp:posOffset>7200900</wp:posOffset>
              </wp:positionH>
              <wp:positionV relativeFrom="page">
                <wp:posOffset>9541510</wp:posOffset>
              </wp:positionV>
              <wp:extent cx="100800" cy="6156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00800" cy="615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10026" w14:textId="13A934A1" w:rsidR="009B6574" w:rsidRPr="002228E1" w:rsidRDefault="009B6574" w:rsidP="009B6574">
                          <w:pPr>
                            <w:spacing w:after="0"/>
                            <w:rPr>
                              <w:rFonts w:ascii="Inconsolata" w:hAnsi="Inconsolata"/>
                              <w:sz w:val="12"/>
                              <w:szCs w:val="12"/>
                            </w:rPr>
                          </w:pPr>
                          <w:r>
                            <w:rPr>
                              <w:rFonts w:ascii="Inconsolata" w:hAnsi="Inconsolata"/>
                              <w:sz w:val="12"/>
                              <w:szCs w:val="12"/>
                              <w:lang w:eastAsia="ca-ES"/>
                            </w:rPr>
                            <w:t>01011272_12_</w:t>
                          </w:r>
                          <w:r w:rsidR="003A45D3">
                            <w:rPr>
                              <w:rFonts w:ascii="Inconsolata" w:hAnsi="Inconsolata"/>
                              <w:sz w:val="12"/>
                              <w:szCs w:val="12"/>
                              <w:lang w:eastAsia="ca-ES"/>
                            </w:rPr>
                            <w:t>2404</w:t>
                          </w:r>
                        </w:p>
                      </w:txbxContent>
                    </wps:txbx>
                    <wps:bodyPr rot="0" spcFirstLastPara="0" vertOverflow="overflow" horzOverflow="overflow" vert="vert"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43C8948F" id="_x0000_t202" coordsize="21600,21600" o:spt="202" path="m,l,21600r21600,l21600,xe">
              <v:stroke joinstyle="miter"/>
              <v:path gradientshapeok="t" o:connecttype="rect"/>
            </v:shapetype>
            <v:shape id="Cuadro de texto 3" o:spid="_x0000_s1026" type="#_x0000_t202" style="position:absolute;left:0;text-align:left;margin-left:567pt;margin-top:751.3pt;width:7.95pt;height:48.4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" fillcolor="white [3201]" stroked="f" strokeweight=".5pt">
              <v:textbox style="layout-flow:vertical;mso-fit-shape-to-text:t" inset="0,0,0,0">
                <w:txbxContent>
                  <w:p w14:paraId="2CF10026" w14:textId="13A934A1" w:rsidR="009B6574" w:rsidRPr="002228E1" w:rsidRDefault="009B6574" w:rsidP="009B6574">
                    <w:pPr>
                      <w:spacing w:after="0"/>
                      <w:rPr>
                        <w:rFonts w:ascii="Inconsolata" w:hAnsi="Inconsolata"/>
                        <w:sz w:val="12"/>
                        <w:szCs w:val="12"/>
                      </w:rPr>
                    </w:pPr>
                    <w:r>
                      <w:rPr>
                        <w:rFonts w:ascii="Inconsolata" w:hAnsi="Inconsolata"/>
                        <w:sz w:val="12"/>
                        <w:szCs w:val="12"/>
                        <w:lang w:eastAsia="ca-ES"/>
                      </w:rPr>
                      <w:t>01011272_12_</w:t>
                    </w:r>
                    <w:r w:rsidR="003A45D3">
                      <w:rPr>
                        <w:rFonts w:ascii="Inconsolata" w:hAnsi="Inconsolata"/>
                        <w:sz w:val="12"/>
                        <w:szCs w:val="12"/>
                        <w:lang w:eastAsia="ca-ES"/>
                      </w:rPr>
                      <w:t>2404</w:t>
                    </w:r>
                  </w:p>
                </w:txbxContent>
              </v:textbox>
              <w10:wrap anchorx="page" anchory="page"/>
            </v:shape>
          </w:pict>
        </mc:Fallback>
      </mc:AlternateContent>
    </w:r>
    <w:r w:rsidRPr="001C2BDE">
      <w:rPr>
        <w:rFonts w:ascii="Inconsolata" w:hAnsi="Inconsolata"/>
        <w:sz w:val="12"/>
        <w:szCs w:val="12"/>
      </w:rPr>
      <w:t xml:space="preserve">Domicilio social: </w:t>
    </w:r>
    <w:proofErr w:type="spellStart"/>
    <w:r w:rsidRPr="001C2BDE">
      <w:rPr>
        <w:rFonts w:ascii="Inconsolata" w:hAnsi="Inconsolata"/>
        <w:sz w:val="12"/>
        <w:szCs w:val="12"/>
      </w:rPr>
      <w:t>Via</w:t>
    </w:r>
    <w:proofErr w:type="spellEnd"/>
    <w:r w:rsidRPr="001C2BDE">
      <w:rPr>
        <w:rFonts w:ascii="Inconsolata" w:hAnsi="Inconsolata"/>
        <w:sz w:val="12"/>
        <w:szCs w:val="12"/>
      </w:rPr>
      <w:t xml:space="preserve"> Laietana, 39 08003 Barcelona Tel. 93 268 29 29</w:t>
    </w:r>
    <w:r w:rsidRPr="001C2BDE">
      <w:rPr>
        <w:rFonts w:ascii="Inconsolata" w:hAnsi="Inconsolata"/>
        <w:sz w:val="12"/>
        <w:szCs w:val="12"/>
      </w:rPr>
      <w:tab/>
      <w:t>www.cajaingenieros.es</w:t>
    </w:r>
  </w:p>
  <w:p w14:paraId="2C3F82C4" w14:textId="77777777" w:rsidR="009B6574" w:rsidRDefault="009B6574" w:rsidP="009B6574">
    <w:pPr>
      <w:pStyle w:val="Piedepgina"/>
      <w:tabs>
        <w:tab w:val="clear" w:pos="8504"/>
        <w:tab w:val="right" w:pos="9639"/>
      </w:tabs>
      <w:jc w:val="right"/>
    </w:pPr>
    <w:r w:rsidRPr="004A2279">
      <w:rPr>
        <w:rFonts w:ascii="Inconsolata" w:hAnsi="Inconsolata"/>
        <w:noProof/>
        <w:sz w:val="12"/>
        <w:szCs w:val="12"/>
        <w:highlight w:val="yellow"/>
        <w:lang w:eastAsia="es-ES"/>
      </w:rPr>
      <mc:AlternateContent>
        <mc:Choice Requires="wps">
          <w:drawing>
            <wp:anchor distT="0" distB="0" distL="114300" distR="114300" simplePos="0" relativeHeight="251660288" behindDoc="0" locked="1" layoutInCell="1" allowOverlap="1" wp14:anchorId="45090BA7" wp14:editId="0710DCBD">
              <wp:simplePos x="0" y="0"/>
              <wp:positionH relativeFrom="page">
                <wp:posOffset>215900</wp:posOffset>
              </wp:positionH>
              <wp:positionV relativeFrom="page">
                <wp:posOffset>1440180</wp:posOffset>
              </wp:positionV>
              <wp:extent cx="144000" cy="7167600"/>
              <wp:effectExtent l="0" t="0" r="889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716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52DAE8" w14:textId="77777777" w:rsidR="009B6574" w:rsidRPr="002228E1" w:rsidRDefault="009B6574" w:rsidP="009B6574">
                          <w:pPr>
                            <w:spacing w:after="0"/>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Registro</w:t>
                          </w:r>
                          <w:r w:rsidRPr="002228E1">
                            <w:rPr>
                              <w:rFonts w:ascii="Inconsolata" w:hAnsi="Inconsolata" w:cs="News Gothic MT"/>
                              <w:bCs/>
                              <w:sz w:val="12"/>
                              <w:szCs w:val="12"/>
                            </w:rPr>
                            <w:t xml:space="preserve"> Mercantil de Barcelona, Tom</w:t>
                          </w:r>
                          <w:r>
                            <w:rPr>
                              <w:rFonts w:ascii="Inconsolata" w:hAnsi="Inconsolata" w:cs="News Gothic MT"/>
                              <w:bCs/>
                              <w:sz w:val="12"/>
                              <w:szCs w:val="12"/>
                            </w:rPr>
                            <w:t>o</w:t>
                          </w:r>
                          <w:r w:rsidRPr="002228E1">
                            <w:rPr>
                              <w:rFonts w:ascii="Inconsolata" w:hAnsi="Inconsolata" w:cs="News Gothic MT"/>
                              <w:bCs/>
                              <w:sz w:val="12"/>
                              <w:szCs w:val="12"/>
                            </w:rPr>
                            <w:t xml:space="preserve"> 21606, Foli</w:t>
                          </w:r>
                          <w:r>
                            <w:rPr>
                              <w:rFonts w:ascii="Inconsolata" w:hAnsi="Inconsolata" w:cs="News Gothic MT"/>
                              <w:bCs/>
                              <w:sz w:val="12"/>
                              <w:szCs w:val="12"/>
                            </w:rPr>
                            <w:t>o</w:t>
                          </w:r>
                          <w:r w:rsidRPr="002228E1">
                            <w:rPr>
                              <w:rFonts w:ascii="Inconsolata" w:hAnsi="Inconsolata" w:cs="News Gothic MT"/>
                              <w:bCs/>
                              <w:sz w:val="12"/>
                              <w:szCs w:val="12"/>
                            </w:rPr>
                            <w:t xml:space="preserve"> 1, </w:t>
                          </w:r>
                          <w:r>
                            <w:rPr>
                              <w:rFonts w:ascii="Inconsolata" w:hAnsi="Inconsolata" w:cs="News Gothic MT"/>
                              <w:bCs/>
                              <w:sz w:val="12"/>
                              <w:szCs w:val="12"/>
                            </w:rPr>
                            <w:t>Hoja</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n 1ª</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wps:txbx>
                    <wps:bodyPr rot="0" vert="vert270"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90BA7" id="Rectángulo 4" o:spid="_x0000_s1027" style="position:absolute;left:0;text-align:left;margin-left:17pt;margin-top:113.4pt;width:11.35pt;height:56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" filled="f" stroked="f" strokeweight="0">
              <v:textbox style="layout-flow:vertical;mso-layout-flow-alt:bottom-to-top" inset=".2mm,.2mm,.2mm,.2mm">
                <w:txbxContent>
                  <w:p w14:paraId="6652DAE8" w14:textId="77777777" w:rsidR="009B6574" w:rsidRPr="002228E1" w:rsidRDefault="009B6574" w:rsidP="009B6574">
                    <w:pPr>
                      <w:spacing w:after="0"/>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Registro</w:t>
                    </w:r>
                    <w:r w:rsidRPr="002228E1">
                      <w:rPr>
                        <w:rFonts w:ascii="Inconsolata" w:hAnsi="Inconsolata" w:cs="News Gothic MT"/>
                        <w:bCs/>
                        <w:sz w:val="12"/>
                        <w:szCs w:val="12"/>
                      </w:rPr>
                      <w:t xml:space="preserve"> Mercantil de Barcelona, Tom</w:t>
                    </w:r>
                    <w:r>
                      <w:rPr>
                        <w:rFonts w:ascii="Inconsolata" w:hAnsi="Inconsolata" w:cs="News Gothic MT"/>
                        <w:bCs/>
                        <w:sz w:val="12"/>
                        <w:szCs w:val="12"/>
                      </w:rPr>
                      <w:t>o</w:t>
                    </w:r>
                    <w:r w:rsidRPr="002228E1">
                      <w:rPr>
                        <w:rFonts w:ascii="Inconsolata" w:hAnsi="Inconsolata" w:cs="News Gothic MT"/>
                        <w:bCs/>
                        <w:sz w:val="12"/>
                        <w:szCs w:val="12"/>
                      </w:rPr>
                      <w:t xml:space="preserve"> 21606, Foli</w:t>
                    </w:r>
                    <w:r>
                      <w:rPr>
                        <w:rFonts w:ascii="Inconsolata" w:hAnsi="Inconsolata" w:cs="News Gothic MT"/>
                        <w:bCs/>
                        <w:sz w:val="12"/>
                        <w:szCs w:val="12"/>
                      </w:rPr>
                      <w:t>o</w:t>
                    </w:r>
                    <w:r w:rsidRPr="002228E1">
                      <w:rPr>
                        <w:rFonts w:ascii="Inconsolata" w:hAnsi="Inconsolata" w:cs="News Gothic MT"/>
                        <w:bCs/>
                        <w:sz w:val="12"/>
                        <w:szCs w:val="12"/>
                      </w:rPr>
                      <w:t xml:space="preserve"> 1, </w:t>
                    </w:r>
                    <w:r>
                      <w:rPr>
                        <w:rFonts w:ascii="Inconsolata" w:hAnsi="Inconsolata" w:cs="News Gothic MT"/>
                        <w:bCs/>
                        <w:sz w:val="12"/>
                        <w:szCs w:val="12"/>
                      </w:rPr>
                      <w:t>Hoja</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n 1ª</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v:textbox>
              <w10:wrap anchorx="page" anchory="page"/>
              <w10:anchorlock/>
            </v:rect>
          </w:pict>
        </mc:Fallback>
      </mc:AlternateContent>
    </w:r>
    <w:r w:rsidRPr="001C2BDE">
      <w:rPr>
        <w:rFonts w:ascii="Inconsolata" w:hAnsi="Inconsolata"/>
        <w:sz w:val="12"/>
        <w:szCs w:val="12"/>
      </w:rPr>
      <w:fldChar w:fldCharType="begin"/>
    </w:r>
    <w:r w:rsidRPr="001C2BDE">
      <w:rPr>
        <w:rFonts w:ascii="Inconsolata" w:hAnsi="Inconsolata"/>
        <w:sz w:val="12"/>
        <w:szCs w:val="12"/>
      </w:rPr>
      <w:instrText xml:space="preserve"> PAGE  \* Arabic  \* MERGEFORMAT </w:instrText>
    </w:r>
    <w:r w:rsidRPr="001C2BDE">
      <w:rPr>
        <w:rFonts w:ascii="Inconsolata" w:hAnsi="Inconsolata"/>
        <w:sz w:val="12"/>
        <w:szCs w:val="12"/>
      </w:rPr>
      <w:fldChar w:fldCharType="separate"/>
    </w:r>
    <w:r w:rsidR="00223AA8">
      <w:rPr>
        <w:rFonts w:ascii="Inconsolata" w:hAnsi="Inconsolata"/>
        <w:noProof/>
        <w:sz w:val="12"/>
        <w:szCs w:val="12"/>
      </w:rPr>
      <w:t>1</w:t>
    </w:r>
    <w:r w:rsidRPr="001C2BDE">
      <w:rPr>
        <w:rFonts w:ascii="Inconsolata" w:hAnsi="Inconsolata"/>
        <w:sz w:val="12"/>
        <w:szCs w:val="12"/>
      </w:rPr>
      <w:fldChar w:fldCharType="end"/>
    </w:r>
    <w:r w:rsidRPr="001C2BDE">
      <w:rPr>
        <w:rFonts w:ascii="Inconsolata" w:hAnsi="Inconsolata"/>
        <w:sz w:val="12"/>
        <w:szCs w:val="12"/>
      </w:rPr>
      <w:t xml:space="preserve"> de </w:t>
    </w:r>
    <w:r w:rsidRPr="001C2BDE">
      <w:rPr>
        <w:rFonts w:ascii="Inconsolata" w:hAnsi="Inconsolata"/>
        <w:sz w:val="12"/>
        <w:szCs w:val="12"/>
      </w:rPr>
      <w:fldChar w:fldCharType="begin"/>
    </w:r>
    <w:r w:rsidRPr="001C2BDE">
      <w:rPr>
        <w:rFonts w:ascii="Inconsolata" w:hAnsi="Inconsolata"/>
        <w:sz w:val="12"/>
        <w:szCs w:val="12"/>
      </w:rPr>
      <w:instrText xml:space="preserve"> NUMPAGES  \* Arabic  \* MERGEFORMAT </w:instrText>
    </w:r>
    <w:r w:rsidRPr="001C2BDE">
      <w:rPr>
        <w:rFonts w:ascii="Inconsolata" w:hAnsi="Inconsolata"/>
        <w:sz w:val="12"/>
        <w:szCs w:val="12"/>
      </w:rPr>
      <w:fldChar w:fldCharType="separate"/>
    </w:r>
    <w:r w:rsidR="00223AA8">
      <w:rPr>
        <w:rFonts w:ascii="Inconsolata" w:hAnsi="Inconsolata"/>
        <w:noProof/>
        <w:sz w:val="12"/>
        <w:szCs w:val="12"/>
      </w:rPr>
      <w:t>2</w:t>
    </w:r>
    <w:r w:rsidRPr="001C2BDE">
      <w:rPr>
        <w:rFonts w:ascii="Inconsolata" w:hAnsi="Inconsolat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9B689" w14:textId="77777777" w:rsidR="00370D3D" w:rsidRDefault="00370D3D" w:rsidP="00370D3D">
      <w:pPr>
        <w:spacing w:after="0" w:line="240" w:lineRule="auto"/>
      </w:pPr>
      <w:r>
        <w:separator/>
      </w:r>
    </w:p>
  </w:footnote>
  <w:footnote w:type="continuationSeparator" w:id="0">
    <w:p w14:paraId="5EBC48ED" w14:textId="77777777" w:rsidR="00370D3D" w:rsidRDefault="00370D3D" w:rsidP="00370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C809" w14:textId="77777777" w:rsidR="00223AA8" w:rsidRDefault="00223A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D138" w14:textId="77777777" w:rsidR="00223AA8" w:rsidRDefault="00223AA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5E88" w14:textId="77777777" w:rsidR="00370D3D" w:rsidRPr="00370D3D" w:rsidRDefault="00370D3D" w:rsidP="007853D8">
    <w:pPr>
      <w:pStyle w:val="Encabezado"/>
      <w:tabs>
        <w:tab w:val="clear" w:pos="4252"/>
        <w:tab w:val="clear" w:pos="8504"/>
        <w:tab w:val="right" w:pos="9637"/>
      </w:tabs>
      <w:ind w:left="-567"/>
      <w:rPr>
        <w:rFonts w:ascii="Logo CajaCaixa" w:hAnsi="Logo CajaCaixa"/>
        <w:sz w:val="36"/>
        <w:szCs w:val="36"/>
      </w:rPr>
    </w:pPr>
    <w:r w:rsidRPr="00370D3D">
      <w:rPr>
        <w:rFonts w:ascii="Logo CajaCaixa" w:hAnsi="Logo CajaCaixa"/>
        <w:sz w:val="36"/>
        <w:szCs w:val="36"/>
      </w:rPr>
      <w:t>I</w:t>
    </w:r>
    <w:r>
      <w:rPr>
        <w:rFonts w:ascii="Logo CajaCaixa" w:hAnsi="Logo CajaCaixa"/>
        <w:sz w:val="36"/>
        <w:szCs w:val="36"/>
      </w:rPr>
      <w:tab/>
    </w:r>
    <w:r>
      <w:rPr>
        <w:rFonts w:ascii="Inconsolata" w:hAnsi="Inconsolata"/>
        <w:b/>
        <w:sz w:val="24"/>
        <w:szCs w:val="24"/>
      </w:rPr>
      <w:t>M</w:t>
    </w:r>
    <w:r w:rsidRPr="00370D3D">
      <w:rPr>
        <w:rFonts w:ascii="Inconsolata" w:hAnsi="Inconsolata"/>
        <w:b/>
        <w:sz w:val="24"/>
        <w:szCs w:val="24"/>
      </w:rPr>
      <w:t>odelo normalizado de declaraci</w:t>
    </w:r>
    <w:r w:rsidRPr="00370D3D">
      <w:rPr>
        <w:rFonts w:ascii="Inconsolata" w:hAnsi="Inconsolata" w:cs="Cambria"/>
        <w:b/>
        <w:sz w:val="24"/>
        <w:szCs w:val="24"/>
      </w:rPr>
      <w:t>ó</w:t>
    </w:r>
    <w:r w:rsidRPr="00370D3D">
      <w:rPr>
        <w:rFonts w:ascii="Inconsolata" w:hAnsi="Inconsolata"/>
        <w:b/>
        <w:sz w:val="24"/>
        <w:szCs w:val="24"/>
      </w:rPr>
      <w:t>n responsable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4.5pt" o:bullet="t">
        <v:imagedata r:id="rId1" o:title="cuadrado negro"/>
      </v:shape>
    </w:pict>
  </w:numPicBullet>
  <w:abstractNum w:abstractNumId="0" w15:restartNumberingAfterBreak="0">
    <w:nsid w:val="590E23E5"/>
    <w:multiLevelType w:val="multilevel"/>
    <w:tmpl w:val="A2621536"/>
    <w:lvl w:ilvl="0">
      <w:start w:val="1"/>
      <w:numFmt w:val="bullet"/>
      <w:lvlText w:val=""/>
      <w:lvlPicBulletId w:val="0"/>
      <w:lvlJc w:val="left"/>
      <w:pPr>
        <w:tabs>
          <w:tab w:val="num" w:pos="284"/>
        </w:tabs>
        <w:ind w:left="284" w:hanging="284"/>
      </w:pPr>
      <w:rPr>
        <w:rFonts w:ascii="Symbol" w:hAnsi="Symbol" w:hint="default"/>
        <w:color w:val="auto"/>
        <w:sz w:val="12"/>
        <w:szCs w:val="1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284" w:hanging="28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trackRevisions/>
  <w:documentProtection w:edit="forms" w:enforcement="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588"/>
    <w:rsid w:val="00045638"/>
    <w:rsid w:val="000D549F"/>
    <w:rsid w:val="001467C9"/>
    <w:rsid w:val="001E5BFB"/>
    <w:rsid w:val="00223AA8"/>
    <w:rsid w:val="002240DA"/>
    <w:rsid w:val="002466A8"/>
    <w:rsid w:val="00334D9C"/>
    <w:rsid w:val="00370D3D"/>
    <w:rsid w:val="003A45D3"/>
    <w:rsid w:val="005044DC"/>
    <w:rsid w:val="00655DC3"/>
    <w:rsid w:val="006A6351"/>
    <w:rsid w:val="00737620"/>
    <w:rsid w:val="00767140"/>
    <w:rsid w:val="007853D8"/>
    <w:rsid w:val="00787588"/>
    <w:rsid w:val="007A4436"/>
    <w:rsid w:val="00846652"/>
    <w:rsid w:val="009B6574"/>
    <w:rsid w:val="00AF15E4"/>
    <w:rsid w:val="00AF4BC4"/>
    <w:rsid w:val="00B653F9"/>
    <w:rsid w:val="00D30A69"/>
    <w:rsid w:val="00D401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E7A8B"/>
  <w15:chartTrackingRefBased/>
  <w15:docId w15:val="{279DAC18-B5BB-462B-8FBE-ECF007AA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0D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0D3D"/>
  </w:style>
  <w:style w:type="paragraph" w:styleId="Piedepgina">
    <w:name w:val="footer"/>
    <w:basedOn w:val="Normal"/>
    <w:link w:val="PiedepginaCar"/>
    <w:uiPriority w:val="99"/>
    <w:unhideWhenUsed/>
    <w:rsid w:val="00370D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0D3D"/>
  </w:style>
  <w:style w:type="table" w:styleId="Tablaconcuadrcula">
    <w:name w:val="Table Grid"/>
    <w:basedOn w:val="Tablanormal"/>
    <w:uiPriority w:val="39"/>
    <w:rsid w:val="0078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AF4BC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856635">
      <w:bodyDiv w:val="1"/>
      <w:marLeft w:val="0"/>
      <w:marRight w:val="0"/>
      <w:marTop w:val="0"/>
      <w:marBottom w:val="0"/>
      <w:divBdr>
        <w:top w:val="none" w:sz="0" w:space="0" w:color="auto"/>
        <w:left w:val="none" w:sz="0" w:space="0" w:color="auto"/>
        <w:bottom w:val="none" w:sz="0" w:space="0" w:color="auto"/>
        <w:right w:val="none" w:sz="0" w:space="0" w:color="auto"/>
      </w:divBdr>
    </w:div>
    <w:div w:id="15609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ajaingenieros.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aixaenginyers.com/es/privacida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3581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Caixa d'Enginyers</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Ramos Santamaria</dc:creator>
  <cp:keywords/>
  <dc:description/>
  <cp:lastModifiedBy>Cristina Pelegrin Nievas</cp:lastModifiedBy>
  <cp:revision>4</cp:revision>
  <cp:lastPrinted>2022-12-29T17:57:00Z</cp:lastPrinted>
  <dcterms:created xsi:type="dcterms:W3CDTF">2024-04-22T11:36:00Z</dcterms:created>
  <dcterms:modified xsi:type="dcterms:W3CDTF">2024-05-06T06:31:00Z</dcterms:modified>
</cp:coreProperties>
</file>